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7C" w:rsidRPr="0081557C" w:rsidRDefault="0081557C" w:rsidP="007E4D7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57C">
        <w:rPr>
          <w:rFonts w:ascii="Times New Roman" w:hAnsi="Times New Roman" w:cs="Times New Roman"/>
          <w:b/>
          <w:bCs/>
          <w:sz w:val="24"/>
          <w:szCs w:val="24"/>
        </w:rPr>
        <w:t>Информация о ходе выполнения мероприятий по Программе оптимизации расходов местного бюджета</w:t>
      </w:r>
    </w:p>
    <w:p w:rsidR="002E1385" w:rsidRPr="0081557C" w:rsidRDefault="0081557C" w:rsidP="007E4D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7C">
        <w:rPr>
          <w:rFonts w:ascii="Times New Roman" w:hAnsi="Times New Roman" w:cs="Times New Roman"/>
          <w:b/>
          <w:bCs/>
          <w:sz w:val="24"/>
          <w:szCs w:val="24"/>
        </w:rPr>
        <w:t xml:space="preserve"> за 202</w:t>
      </w:r>
      <w:r w:rsidR="009C23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557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7E4D77" w:rsidRDefault="007E4D77" w:rsidP="007E4D77">
      <w:pPr>
        <w:pStyle w:val="ConsPlusNormal"/>
        <w:jc w:val="both"/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2410"/>
        <w:gridCol w:w="1701"/>
        <w:gridCol w:w="1285"/>
        <w:gridCol w:w="1467"/>
        <w:gridCol w:w="1075"/>
        <w:gridCol w:w="1134"/>
        <w:gridCol w:w="1134"/>
        <w:gridCol w:w="1984"/>
      </w:tblGrid>
      <w:tr w:rsidR="00647951" w:rsidRPr="00107636" w:rsidTr="00647951">
        <w:tc>
          <w:tcPr>
            <w:tcW w:w="567" w:type="dxa"/>
            <w:vMerge w:val="restart"/>
          </w:tcPr>
          <w:p w:rsidR="00647951" w:rsidRPr="00107636" w:rsidRDefault="00647951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N</w:t>
            </w:r>
          </w:p>
          <w:p w:rsidR="00647951" w:rsidRPr="00107636" w:rsidRDefault="00647951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97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Способы реализации мероприятий</w:t>
            </w:r>
          </w:p>
        </w:tc>
        <w:tc>
          <w:tcPr>
            <w:tcW w:w="1701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285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467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075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268" w:type="dxa"/>
            <w:gridSpan w:val="2"/>
          </w:tcPr>
          <w:p w:rsidR="00647951" w:rsidRDefault="00647951" w:rsidP="007B283D">
            <w:pPr>
              <w:pStyle w:val="ConsPlusNormal"/>
              <w:ind w:firstLine="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1984" w:type="dxa"/>
            <w:vMerge w:val="restart"/>
          </w:tcPr>
          <w:p w:rsidR="00647951" w:rsidRDefault="00647951" w:rsidP="00647951">
            <w:pPr>
              <w:pStyle w:val="ConsPlusNormal"/>
              <w:ind w:right="80" w:firstLine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расхождения</w:t>
            </w:r>
          </w:p>
        </w:tc>
      </w:tr>
      <w:tr w:rsidR="00647951" w:rsidRPr="00107636" w:rsidTr="00647951">
        <w:tc>
          <w:tcPr>
            <w:tcW w:w="567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7951" w:rsidRPr="00107636" w:rsidRDefault="00647951" w:rsidP="00493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34" w:type="dxa"/>
          </w:tcPr>
          <w:p w:rsidR="00647951" w:rsidRDefault="00647951" w:rsidP="00493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984" w:type="dxa"/>
            <w:vMerge/>
          </w:tcPr>
          <w:p w:rsidR="00647951" w:rsidRDefault="00647951" w:rsidP="00493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5" w:type="dxa"/>
          </w:tcPr>
          <w:p w:rsidR="003E41DE" w:rsidRPr="00107636" w:rsidRDefault="003E41DE" w:rsidP="00881782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E41DE" w:rsidRPr="00107636" w:rsidRDefault="00647951" w:rsidP="00F10875">
            <w:pPr>
              <w:pStyle w:val="ConsPlusNormal"/>
              <w:ind w:firstLine="4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E41DE" w:rsidRPr="00107636" w:rsidRDefault="00647951" w:rsidP="00F10875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3E41DE" w:rsidRDefault="003E41DE" w:rsidP="00647951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7951">
              <w:rPr>
                <w:rFonts w:ascii="Times New Roman" w:hAnsi="Times New Roman" w:cs="Times New Roman"/>
              </w:rPr>
              <w:t>0</w:t>
            </w:r>
          </w:p>
        </w:tc>
      </w:tr>
      <w:tr w:rsidR="003E41DE" w:rsidRPr="00107636" w:rsidTr="00647951">
        <w:tc>
          <w:tcPr>
            <w:tcW w:w="15654" w:type="dxa"/>
            <w:gridSpan w:val="10"/>
          </w:tcPr>
          <w:p w:rsidR="003E41DE" w:rsidRDefault="003E41DE" w:rsidP="002466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расходов на местное самоуправление</w:t>
            </w: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B66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0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Повышение эффективности использования имущества, находящегося </w:t>
            </w:r>
            <w:r>
              <w:rPr>
                <w:rFonts w:ascii="Times New Roman" w:hAnsi="Times New Roman" w:cs="Times New Roman"/>
              </w:rPr>
              <w:t>в муниципальной собственности</w:t>
            </w:r>
          </w:p>
        </w:tc>
        <w:tc>
          <w:tcPr>
            <w:tcW w:w="2410" w:type="dxa"/>
          </w:tcPr>
          <w:p w:rsidR="003E41DE" w:rsidRPr="00107636" w:rsidRDefault="003E41DE" w:rsidP="00B66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Выявление </w:t>
            </w:r>
            <w:r>
              <w:rPr>
                <w:rFonts w:ascii="Times New Roman" w:hAnsi="Times New Roman" w:cs="Times New Roman"/>
              </w:rPr>
              <w:t>муниципального имущества</w:t>
            </w:r>
            <w:r w:rsidRPr="00107636">
              <w:rPr>
                <w:rFonts w:ascii="Times New Roman" w:hAnsi="Times New Roman" w:cs="Times New Roman"/>
              </w:rPr>
              <w:t>, подлежащего приватизации,</w:t>
            </w:r>
          </w:p>
          <w:p w:rsidR="003E41DE" w:rsidRPr="00107636" w:rsidRDefault="003E41DE" w:rsidP="00B66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целях включения его в план приватизации</w:t>
            </w:r>
          </w:p>
        </w:tc>
        <w:tc>
          <w:tcPr>
            <w:tcW w:w="1701" w:type="dxa"/>
          </w:tcPr>
          <w:p w:rsidR="003E41DE" w:rsidRPr="00107636" w:rsidRDefault="003E41DE" w:rsidP="00BF4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 земельных и имущественных отношений </w:t>
            </w:r>
            <w:r w:rsidRPr="0011119F">
              <w:rPr>
                <w:rFonts w:ascii="Times New Roman" w:hAnsi="Times New Roman" w:cs="Times New Roman"/>
                <w:color w:val="000000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11119F">
              <w:rPr>
                <w:rFonts w:ascii="Times New Roman" w:hAnsi="Times New Roman" w:cs="Times New Roman"/>
                <w:color w:val="000000"/>
              </w:rPr>
              <w:t>ции Лешуконск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19F">
              <w:rPr>
                <w:rFonts w:ascii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1467" w:type="dxa"/>
          </w:tcPr>
          <w:p w:rsidR="003E41DE" w:rsidRPr="00107636" w:rsidRDefault="003E41DE" w:rsidP="00FE0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Бюджетный эффект 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107636">
              <w:rPr>
                <w:rFonts w:ascii="Times New Roman" w:hAnsi="Times New Roman" w:cs="Times New Roman"/>
              </w:rPr>
              <w:t>ыс.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34" w:type="dxa"/>
          </w:tcPr>
          <w:p w:rsidR="003E41DE" w:rsidRPr="006D1AE0" w:rsidRDefault="000E0BF9" w:rsidP="006D1A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 w:rsidR="006D1AE0" w:rsidRPr="006D1AE0">
                <w:rPr>
                  <w:rFonts w:ascii="Times New Roman" w:hAnsi="Times New Roman" w:cs="Times New Roman"/>
                </w:rPr>
                <w:t>1750,0</w:t>
              </w:r>
            </w:hyperlink>
          </w:p>
        </w:tc>
        <w:tc>
          <w:tcPr>
            <w:tcW w:w="1134" w:type="dxa"/>
          </w:tcPr>
          <w:p w:rsidR="003E41DE" w:rsidRPr="006D1AE0" w:rsidRDefault="000E0BF9" w:rsidP="006D1A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 w:rsidR="006D1AE0" w:rsidRPr="006D1AE0">
                <w:rPr>
                  <w:rFonts w:ascii="Times New Roman" w:hAnsi="Times New Roman" w:cs="Times New Roman"/>
                </w:rPr>
                <w:t>2077,7</w:t>
              </w:r>
            </w:hyperlink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246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0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7" w:type="dxa"/>
          </w:tcPr>
          <w:p w:rsidR="003E41DE" w:rsidRPr="00107636" w:rsidRDefault="003E41DE" w:rsidP="00685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соблюдения нормативных затрат на обеспечение функций органов местного самоуправления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отчетности</w:t>
            </w:r>
          </w:p>
        </w:tc>
        <w:tc>
          <w:tcPr>
            <w:tcW w:w="1701" w:type="dxa"/>
          </w:tcPr>
          <w:p w:rsidR="003E41DE" w:rsidRPr="0011119F" w:rsidRDefault="003E41DE" w:rsidP="00B63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Финансовое управление </w:t>
            </w:r>
            <w:r w:rsidRPr="0011119F">
              <w:rPr>
                <w:rFonts w:ascii="Times New Roman" w:hAnsi="Times New Roman" w:cs="Times New Roman"/>
                <w:color w:val="000000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11119F">
              <w:rPr>
                <w:rFonts w:ascii="Times New Roman" w:hAnsi="Times New Roman" w:cs="Times New Roman"/>
                <w:color w:val="000000"/>
              </w:rPr>
              <w:t>ции Лешуконск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285" w:type="dxa"/>
          </w:tcPr>
          <w:p w:rsidR="003E41DE" w:rsidRPr="0011119F" w:rsidRDefault="003E41DE" w:rsidP="0068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19F">
              <w:rPr>
                <w:rFonts w:ascii="Times New Roman" w:hAnsi="Times New Roman" w:cs="Times New Roman"/>
                <w:color w:val="000000"/>
              </w:rPr>
              <w:t>Еже</w:t>
            </w:r>
            <w:r>
              <w:rPr>
                <w:rFonts w:ascii="Times New Roman" w:hAnsi="Times New Roman" w:cs="Times New Roman"/>
                <w:color w:val="000000"/>
              </w:rPr>
              <w:t>квартально</w:t>
            </w:r>
          </w:p>
        </w:tc>
        <w:tc>
          <w:tcPr>
            <w:tcW w:w="1467" w:type="dxa"/>
          </w:tcPr>
          <w:p w:rsidR="003E41DE" w:rsidRPr="0011119F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нормативных затрат</w:t>
            </w:r>
          </w:p>
        </w:tc>
        <w:tc>
          <w:tcPr>
            <w:tcW w:w="1075" w:type="dxa"/>
          </w:tcPr>
          <w:p w:rsidR="003E41DE" w:rsidRPr="0011119F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CC5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CC5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CC5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15654" w:type="dxa"/>
            <w:gridSpan w:val="10"/>
          </w:tcPr>
          <w:p w:rsidR="003E41DE" w:rsidRDefault="003E41DE" w:rsidP="00F1786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бюджетной сети</w:t>
            </w: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246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97" w:type="dxa"/>
          </w:tcPr>
          <w:p w:rsidR="003E41DE" w:rsidRDefault="003E41DE" w:rsidP="004B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Непревышение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значений целевых показателей заработной платы, установленных в соглашениях, касающихся отраслей образования и культуры, в части использования показателя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сферы:</w:t>
            </w:r>
          </w:p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в том числе по категориям: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Проведение мониторинга достижения значений целевых показателей "дорожных карт"</w:t>
            </w:r>
            <w:r>
              <w:rPr>
                <w:rFonts w:ascii="Times New Roman" w:hAnsi="Times New Roman" w:cs="Times New Roman"/>
              </w:rPr>
              <w:t>, соглашений</w:t>
            </w:r>
          </w:p>
        </w:tc>
        <w:tc>
          <w:tcPr>
            <w:tcW w:w="1701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Достижение</w:t>
            </w:r>
          </w:p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107636">
              <w:rPr>
                <w:rFonts w:ascii="Times New Roman" w:hAnsi="Times New Roman" w:cs="Times New Roman"/>
              </w:rPr>
              <w:t>непревышение</w:t>
            </w:r>
            <w:proofErr w:type="spellEnd"/>
            <w:r w:rsidRPr="00107636">
              <w:rPr>
                <w:rFonts w:ascii="Times New Roman" w:hAnsi="Times New Roman" w:cs="Times New Roman"/>
              </w:rPr>
              <w:t xml:space="preserve">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педагогические работники общеобразовательных организаций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E41DE" w:rsidRPr="00107636" w:rsidRDefault="003E41DE" w:rsidP="00425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Pr="00107636">
              <w:rPr>
                <w:rFonts w:ascii="Times New Roman" w:hAnsi="Times New Roman" w:cs="Times New Roman"/>
              </w:rPr>
              <w:t xml:space="preserve">образования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67" w:type="dxa"/>
          </w:tcPr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достижение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E41DE" w:rsidRPr="00107636" w:rsidRDefault="003E41DE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67" w:type="dxa"/>
          </w:tcPr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достижение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педагогические работники дополнительного образования детей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E41DE" w:rsidRPr="00107636" w:rsidRDefault="003E41DE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67" w:type="dxa"/>
          </w:tcPr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достижение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работники учреждений культуры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1DE" w:rsidRPr="00107636" w:rsidRDefault="003E41DE" w:rsidP="00425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107636">
              <w:rPr>
                <w:rFonts w:ascii="Times New Roman" w:hAnsi="Times New Roman" w:cs="Times New Roman"/>
              </w:rPr>
              <w:t xml:space="preserve">культуры </w:t>
            </w:r>
            <w:r>
              <w:rPr>
                <w:rFonts w:ascii="Times New Roman" w:hAnsi="Times New Roman" w:cs="Times New Roman"/>
              </w:rPr>
              <w:t>и искусства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67" w:type="dxa"/>
          </w:tcPr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достижени</w:t>
            </w:r>
            <w:r>
              <w:rPr>
                <w:rFonts w:ascii="Times New Roman" w:hAnsi="Times New Roman" w:cs="Times New Roman"/>
              </w:rPr>
              <w:t>е значений целевых показателей  соглашений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CC5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97" w:type="dxa"/>
          </w:tcPr>
          <w:p w:rsidR="003E41DE" w:rsidRPr="00107636" w:rsidRDefault="003E41DE" w:rsidP="00425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Увеличение объема расходов за счет доходов от внебюджетной деятельности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107636">
              <w:rPr>
                <w:rFonts w:ascii="Times New Roman" w:hAnsi="Times New Roman" w:cs="Times New Roman"/>
              </w:rPr>
              <w:t xml:space="preserve">ных бюджетных учреждений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  <w:r w:rsidRPr="00107636">
              <w:rPr>
                <w:rFonts w:ascii="Times New Roman" w:hAnsi="Times New Roman" w:cs="Times New Roman"/>
              </w:rPr>
              <w:t xml:space="preserve">, в том числе от эффективного использования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107636">
              <w:rPr>
                <w:rFonts w:ascii="Times New Roman" w:hAnsi="Times New Roman" w:cs="Times New Roman"/>
              </w:rPr>
              <w:t xml:space="preserve"> имущества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1701" w:type="dxa"/>
          </w:tcPr>
          <w:p w:rsidR="003E41DE" w:rsidRPr="00107636" w:rsidRDefault="003E41DE" w:rsidP="00425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Бюджетный эффект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(в сравнении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 предыдущим годом)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Тыс.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34" w:type="dxa"/>
          </w:tcPr>
          <w:p w:rsidR="003E41DE" w:rsidRPr="0097409D" w:rsidRDefault="000E0BF9" w:rsidP="000E0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>
                <w:rPr>
                  <w:rFonts w:ascii="Times New Roman" w:hAnsi="Times New Roman" w:cs="Times New Roman"/>
                </w:rPr>
                <w:t>110,0</w:t>
              </w:r>
            </w:hyperlink>
          </w:p>
        </w:tc>
        <w:tc>
          <w:tcPr>
            <w:tcW w:w="1134" w:type="dxa"/>
          </w:tcPr>
          <w:p w:rsidR="003E41DE" w:rsidRPr="0097409D" w:rsidRDefault="000E0BF9" w:rsidP="000E0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>
                <w:rPr>
                  <w:rFonts w:ascii="Times New Roman" w:hAnsi="Times New Roman" w:cs="Times New Roman"/>
                </w:rPr>
                <w:t>98,8</w:t>
              </w:r>
            </w:hyperlink>
          </w:p>
        </w:tc>
        <w:tc>
          <w:tcPr>
            <w:tcW w:w="1984" w:type="dxa"/>
          </w:tcPr>
          <w:p w:rsidR="003E41DE" w:rsidRPr="0097409D" w:rsidRDefault="000E0BF9" w:rsidP="003A3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составляет 89,8%</w:t>
            </w: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сфере образования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41DE" w:rsidRPr="00107636" w:rsidRDefault="003E41DE" w:rsidP="00425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Pr="00107636">
              <w:rPr>
                <w:rFonts w:ascii="Times New Roman" w:hAnsi="Times New Roman" w:cs="Times New Roman"/>
              </w:rPr>
              <w:t xml:space="preserve">образования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бюджетный эффект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</w:tcPr>
          <w:p w:rsidR="003E41DE" w:rsidRPr="0097409D" w:rsidRDefault="000E0BF9" w:rsidP="000E0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>
                <w:rPr>
                  <w:rFonts w:ascii="Times New Roman" w:hAnsi="Times New Roman" w:cs="Times New Roman"/>
                </w:rPr>
                <w:t>70,0</w:t>
              </w:r>
            </w:hyperlink>
          </w:p>
        </w:tc>
        <w:tc>
          <w:tcPr>
            <w:tcW w:w="1134" w:type="dxa"/>
          </w:tcPr>
          <w:p w:rsidR="003E41DE" w:rsidRPr="0097409D" w:rsidRDefault="000E0BF9" w:rsidP="000E0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>
                <w:rPr>
                  <w:rFonts w:ascii="Times New Roman" w:hAnsi="Times New Roman" w:cs="Times New Roman"/>
                </w:rPr>
                <w:t>50,5</w:t>
              </w:r>
            </w:hyperlink>
          </w:p>
        </w:tc>
        <w:tc>
          <w:tcPr>
            <w:tcW w:w="1984" w:type="dxa"/>
          </w:tcPr>
          <w:p w:rsidR="003E41DE" w:rsidRPr="0097409D" w:rsidRDefault="003E41DE" w:rsidP="009740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сфере культуры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1DE" w:rsidRPr="00107636" w:rsidRDefault="003E41DE" w:rsidP="007C28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 искусства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бюджетный эффект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</w:tcPr>
          <w:p w:rsidR="003E41DE" w:rsidRPr="0097409D" w:rsidRDefault="000E0BF9" w:rsidP="000E0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>
                <w:rPr>
                  <w:rFonts w:ascii="Times New Roman" w:hAnsi="Times New Roman" w:cs="Times New Roman"/>
                </w:rPr>
                <w:t>40,0</w:t>
              </w:r>
            </w:hyperlink>
          </w:p>
        </w:tc>
        <w:tc>
          <w:tcPr>
            <w:tcW w:w="1134" w:type="dxa"/>
          </w:tcPr>
          <w:p w:rsidR="003E41DE" w:rsidRPr="0097409D" w:rsidRDefault="000E0BF9" w:rsidP="000E0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>
                <w:rPr>
                  <w:rFonts w:ascii="Times New Roman" w:hAnsi="Times New Roman" w:cs="Times New Roman"/>
                </w:rPr>
                <w:t>48,3</w:t>
              </w:r>
            </w:hyperlink>
          </w:p>
        </w:tc>
        <w:tc>
          <w:tcPr>
            <w:tcW w:w="1984" w:type="dxa"/>
          </w:tcPr>
          <w:p w:rsidR="003E41DE" w:rsidRPr="0097409D" w:rsidRDefault="003E41DE" w:rsidP="009740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087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448"/>
            <w:bookmarkEnd w:id="0"/>
            <w:r w:rsidRPr="0010763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97" w:type="dxa"/>
          </w:tcPr>
          <w:p w:rsidR="003E41DE" w:rsidRPr="00107636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возврата субсидии на выполнение муниципального задания в местный бюджет в объеме, соответствующем показателям объема муниципальных услуг (работ), которые не были достигнуты</w:t>
            </w:r>
          </w:p>
        </w:tc>
        <w:tc>
          <w:tcPr>
            <w:tcW w:w="2410" w:type="dxa"/>
          </w:tcPr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возврате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местный бюджет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</w:p>
          <w:p w:rsidR="003E41DE" w:rsidRPr="00107636" w:rsidRDefault="003E41DE" w:rsidP="001C6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муниципальными правовыми актами</w:t>
            </w:r>
          </w:p>
        </w:tc>
        <w:tc>
          <w:tcPr>
            <w:tcW w:w="1701" w:type="dxa"/>
          </w:tcPr>
          <w:p w:rsidR="003E41DE" w:rsidRPr="00107636" w:rsidRDefault="003E41DE" w:rsidP="007C28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</w:tcPr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возврат субсидии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местный бюджет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невыполнения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</w:p>
          <w:p w:rsidR="003E41DE" w:rsidRPr="00107636" w:rsidRDefault="003E41DE" w:rsidP="001C6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1075" w:type="dxa"/>
          </w:tcPr>
          <w:p w:rsidR="003E41DE" w:rsidRPr="00107636" w:rsidRDefault="003E41DE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0E0BF9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0E0BF9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087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897" w:type="dxa"/>
          </w:tcPr>
          <w:p w:rsidR="003E41DE" w:rsidRPr="006105EF" w:rsidRDefault="003E41DE" w:rsidP="0061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5EF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бюджетной сети (количество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05E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 бюджетных учреждений, количество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05E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персонала, объемы и качество предоставляемых</w:t>
            </w:r>
          </w:p>
          <w:p w:rsidR="003E41DE" w:rsidRPr="006105EF" w:rsidRDefault="003E41DE" w:rsidP="0061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5E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 услуг в разрезе муниципальных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05E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бюджетных учреждений)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</w:t>
            </w:r>
          </w:p>
        </w:tc>
        <w:tc>
          <w:tcPr>
            <w:tcW w:w="1701" w:type="dxa"/>
          </w:tcPr>
          <w:p w:rsidR="003E41DE" w:rsidRPr="00107636" w:rsidRDefault="003E41DE" w:rsidP="009E4D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</w:tcPr>
          <w:p w:rsidR="003E41DE" w:rsidRDefault="003E41DE" w:rsidP="00610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недопущение изменения бюджетной сети в сторону увеличения</w:t>
            </w:r>
          </w:p>
        </w:tc>
        <w:tc>
          <w:tcPr>
            <w:tcW w:w="1075" w:type="dxa"/>
          </w:tcPr>
          <w:p w:rsidR="003E41DE" w:rsidRPr="00107636" w:rsidRDefault="003E41DE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0E0BF9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0E0BF9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rPr>
          <w:trHeight w:val="293"/>
        </w:trPr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7" w:type="dxa"/>
            <w:gridSpan w:val="9"/>
          </w:tcPr>
          <w:p w:rsidR="003E41DE" w:rsidRDefault="003E41DE" w:rsidP="00D004D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инвестиционных расходов и дебиторской задолженности</w:t>
            </w:r>
          </w:p>
        </w:tc>
      </w:tr>
      <w:tr w:rsidR="003E41DE" w:rsidRPr="00107636" w:rsidTr="00647951">
        <w:trPr>
          <w:trHeight w:val="2916"/>
        </w:trPr>
        <w:tc>
          <w:tcPr>
            <w:tcW w:w="567" w:type="dxa"/>
          </w:tcPr>
          <w:p w:rsidR="003E41DE" w:rsidRPr="00107636" w:rsidRDefault="003E41DE" w:rsidP="00D004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Анализ причин возникновения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и принятие мер по сокращению просроченной дебиторской задолженности за счет бюджетных средств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Проведение анализа возникновения задолженности, взыскание задолженности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судебном порядке</w:t>
            </w:r>
          </w:p>
        </w:tc>
        <w:tc>
          <w:tcPr>
            <w:tcW w:w="1701" w:type="dxa"/>
          </w:tcPr>
          <w:p w:rsidR="003E41DE" w:rsidRPr="00107636" w:rsidRDefault="003E41DE" w:rsidP="00884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администрация Лешуконского муниципального округа, администрация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Ежегодно, постоянно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Сокращение просроченной дебиторской задолженности за исключением сумм, безнадежных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к взысканию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(в сравнении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 предыдущим годом)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D004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4</w:t>
            </w:r>
            <w:r w:rsidRPr="00107636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97" w:type="dxa"/>
          </w:tcPr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Оптимизация расходов на </w:t>
            </w:r>
            <w:r w:rsidRPr="00107636">
              <w:rPr>
                <w:rFonts w:ascii="Times New Roman" w:hAnsi="Times New Roman" w:cs="Times New Roman"/>
              </w:rPr>
              <w:lastRenderedPageBreak/>
              <w:t>осуществление бюджетных инвестиций (предусматривать капитальные вложения только в объекты с высокой степенью готовности, взвешенно подходить к участию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636">
              <w:rPr>
                <w:rFonts w:ascii="Times New Roman" w:hAnsi="Times New Roman" w:cs="Times New Roman"/>
              </w:rPr>
              <w:t xml:space="preserve">в государственных программах </w:t>
            </w:r>
            <w:r>
              <w:rPr>
                <w:rFonts w:ascii="Times New Roman" w:hAnsi="Times New Roman" w:cs="Times New Roman"/>
              </w:rPr>
              <w:t>Архангельской области</w:t>
            </w:r>
            <w:r w:rsidRPr="00107636">
              <w:rPr>
                <w:rFonts w:ascii="Times New Roman" w:hAnsi="Times New Roman" w:cs="Times New Roman"/>
              </w:rPr>
              <w:t>, учитывая возможности по обеспечению обязательного объема финансирования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3E41DE" w:rsidRPr="00107636" w:rsidRDefault="003E41DE" w:rsidP="00AE63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Анализ и использование </w:t>
            </w:r>
            <w:r w:rsidRPr="00107636">
              <w:rPr>
                <w:rFonts w:ascii="Times New Roman" w:hAnsi="Times New Roman" w:cs="Times New Roman"/>
              </w:rPr>
              <w:lastRenderedPageBreak/>
              <w:t xml:space="preserve">информации при подготовке проекта бюджета </w:t>
            </w:r>
            <w:r>
              <w:rPr>
                <w:rFonts w:ascii="Times New Roman" w:hAnsi="Times New Roman" w:cs="Times New Roman"/>
              </w:rPr>
              <w:t xml:space="preserve">Лешуконского муниципального района </w:t>
            </w:r>
            <w:r w:rsidRPr="00107636">
              <w:rPr>
                <w:rFonts w:ascii="Times New Roman" w:hAnsi="Times New Roman" w:cs="Times New Roman"/>
              </w:rPr>
              <w:t xml:space="preserve">на очередной финансовый год </w:t>
            </w:r>
          </w:p>
        </w:tc>
        <w:tc>
          <w:tcPr>
            <w:tcW w:w="1701" w:type="dxa"/>
          </w:tcPr>
          <w:p w:rsidR="003E41DE" w:rsidRPr="00107636" w:rsidRDefault="003E41DE" w:rsidP="00F02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</w:rPr>
              <w:lastRenderedPageBreak/>
              <w:t>архитектуры и строительства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Ежегодно, до </w:t>
            </w:r>
            <w:r w:rsidRPr="00107636">
              <w:rPr>
                <w:rFonts w:ascii="Times New Roman" w:hAnsi="Times New Roman" w:cs="Times New Roman"/>
              </w:rPr>
              <w:lastRenderedPageBreak/>
              <w:t>1 ноября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Аналитическая </w:t>
            </w:r>
            <w:r w:rsidRPr="00107636">
              <w:rPr>
                <w:rFonts w:ascii="Times New Roman" w:hAnsi="Times New Roman" w:cs="Times New Roman"/>
              </w:rPr>
              <w:lastRenderedPageBreak/>
              <w:t>записка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о структуре объектов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107636">
              <w:rPr>
                <w:rFonts w:ascii="Times New Roman" w:hAnsi="Times New Roman" w:cs="Times New Roman"/>
              </w:rPr>
              <w:t>адресной инвестиционной программы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134" w:type="dxa"/>
          </w:tcPr>
          <w:p w:rsidR="003E41DE" w:rsidRDefault="00C951FD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C951FD" w:rsidRPr="00107636" w:rsidRDefault="00C951FD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41DE" w:rsidRPr="00107636" w:rsidRDefault="000E0BF9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15654" w:type="dxa"/>
            <w:gridSpan w:val="10"/>
          </w:tcPr>
          <w:p w:rsidR="003E41DE" w:rsidRDefault="003E41DE" w:rsidP="001E76D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Повышение эффективности процессов прогнозирования и исполнения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107636">
              <w:rPr>
                <w:rFonts w:ascii="Times New Roman" w:hAnsi="Times New Roman" w:cs="Times New Roman"/>
              </w:rPr>
              <w:t>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7B2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897" w:type="dxa"/>
          </w:tcPr>
          <w:p w:rsidR="003E41DE" w:rsidRPr="00107636" w:rsidRDefault="003E41DE" w:rsidP="001E7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местного </w:t>
            </w:r>
            <w:r w:rsidRPr="00107636">
              <w:rPr>
                <w:rFonts w:ascii="Times New Roman" w:hAnsi="Times New Roman" w:cs="Times New Roman"/>
              </w:rPr>
              <w:t>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636">
              <w:rPr>
                <w:rFonts w:ascii="Times New Roman" w:hAnsi="Times New Roman" w:cs="Times New Roman"/>
              </w:rPr>
              <w:t xml:space="preserve">в рамках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  <w:r w:rsidRPr="00107636">
              <w:rPr>
                <w:rFonts w:ascii="Times New Roman" w:hAnsi="Times New Roman" w:cs="Times New Roman"/>
              </w:rPr>
              <w:t xml:space="preserve"> (увеличение доли программных расходов)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</w:t>
            </w:r>
            <w:r w:rsidRPr="001076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местного </w:t>
            </w:r>
            <w:r w:rsidRPr="00107636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107636">
              <w:rPr>
                <w:rFonts w:ascii="Times New Roman" w:hAnsi="Times New Roman" w:cs="Times New Roman"/>
              </w:rPr>
              <w:t>на очередной финансовый год</w:t>
            </w:r>
            <w:r>
              <w:rPr>
                <w:rFonts w:ascii="Times New Roman" w:hAnsi="Times New Roman" w:cs="Times New Roman"/>
              </w:rPr>
              <w:t xml:space="preserve"> и плановый период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1DE" w:rsidRPr="00107636" w:rsidRDefault="003E41DE" w:rsidP="001E7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управление администрации Лешуконского муниципального округа,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Отдел экономики, ЖКХ, дорожной деятельности </w:t>
            </w:r>
            <w:r w:rsidRPr="0011119F">
              <w:rPr>
                <w:rFonts w:ascii="Times New Roman" w:hAnsi="Times New Roman" w:cs="Times New Roman"/>
                <w:color w:val="000000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11119F">
              <w:rPr>
                <w:rFonts w:ascii="Times New Roman" w:hAnsi="Times New Roman" w:cs="Times New Roman"/>
                <w:color w:val="000000"/>
              </w:rPr>
              <w:t>ции Лешуконск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Доля расходов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107636">
              <w:rPr>
                <w:rFonts w:ascii="Times New Roman" w:hAnsi="Times New Roman" w:cs="Times New Roman"/>
              </w:rPr>
              <w:t>бюджета, формируемых</w:t>
            </w:r>
          </w:p>
          <w:p w:rsidR="003E41DE" w:rsidRPr="00107636" w:rsidRDefault="003E41DE" w:rsidP="001E7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в рамках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программ, в общем объеме расходов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107636">
              <w:rPr>
                <w:rFonts w:ascii="Times New Roman" w:hAnsi="Times New Roman" w:cs="Times New Roman"/>
              </w:rPr>
              <w:t>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3E41DE" w:rsidRPr="00FD117B" w:rsidRDefault="003E41DE" w:rsidP="002F5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17B">
              <w:rPr>
                <w:rFonts w:ascii="Times New Roman" w:hAnsi="Times New Roman" w:cs="Times New Roman"/>
                <w:color w:val="000000"/>
              </w:rPr>
              <w:t>Не менее 8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:rsidR="000E0BF9" w:rsidRDefault="000E0BF9" w:rsidP="002F5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E41DE" w:rsidRPr="00FD117B" w:rsidRDefault="000E0BF9" w:rsidP="002F5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984" w:type="dxa"/>
          </w:tcPr>
          <w:p w:rsidR="003E41DE" w:rsidRPr="00FD117B" w:rsidRDefault="003E41DE" w:rsidP="002F5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7B2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10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7" w:type="dxa"/>
          </w:tcPr>
          <w:p w:rsidR="003E41DE" w:rsidRPr="00107636" w:rsidRDefault="003E41DE" w:rsidP="004430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Совершенствование методологии разработки и реализации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2410" w:type="dxa"/>
          </w:tcPr>
          <w:p w:rsidR="003E41DE" w:rsidRPr="00107636" w:rsidRDefault="003E41DE" w:rsidP="004430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Актуализация порядка разработки и реализации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1701" w:type="dxa"/>
          </w:tcPr>
          <w:p w:rsidR="003E41DE" w:rsidRPr="00107636" w:rsidRDefault="003E41DE" w:rsidP="004430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 экономики, ЖКХ, дорожной деятельности </w:t>
            </w:r>
            <w:r w:rsidRPr="0011119F">
              <w:rPr>
                <w:rFonts w:ascii="Times New Roman" w:hAnsi="Times New Roman" w:cs="Times New Roman"/>
                <w:color w:val="000000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11119F">
              <w:rPr>
                <w:rFonts w:ascii="Times New Roman" w:hAnsi="Times New Roman" w:cs="Times New Roman"/>
                <w:color w:val="000000"/>
              </w:rPr>
              <w:t>ции Лешуконск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467" w:type="dxa"/>
          </w:tcPr>
          <w:p w:rsidR="003E41DE" w:rsidRPr="00107636" w:rsidRDefault="003E41DE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Внесение изменений в Порядок разработки и реализации,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 </w:t>
            </w:r>
            <w:r>
              <w:rPr>
                <w:rFonts w:ascii="Times New Roman" w:hAnsi="Times New Roman" w:cs="Times New Roman"/>
              </w:rPr>
              <w:t>Лешуконского муниципального округа,</w:t>
            </w:r>
            <w:r w:rsidRPr="00107636">
              <w:rPr>
                <w:rFonts w:ascii="Times New Roman" w:hAnsi="Times New Roman" w:cs="Times New Roman"/>
              </w:rPr>
              <w:t xml:space="preserve"> утвержденный </w:t>
            </w:r>
            <w:hyperlink r:id="rId5" w:history="1">
              <w:r w:rsidRPr="001462BA">
                <w:rPr>
                  <w:rFonts w:ascii="Times New Roman" w:hAnsi="Times New Roman" w:cs="Times New Roman"/>
                  <w:color w:val="000000"/>
                </w:rPr>
                <w:t>постановлением</w:t>
              </w:r>
            </w:hyperlink>
            <w:r w:rsidRPr="001076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Лешуконск</w:t>
            </w:r>
            <w:r w:rsidR="001036B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муниципальн</w:t>
            </w:r>
            <w:r w:rsidR="001036B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36B2">
              <w:rPr>
                <w:rFonts w:ascii="Times New Roman" w:hAnsi="Times New Roman" w:cs="Times New Roman"/>
              </w:rPr>
              <w:t>округа</w:t>
            </w:r>
            <w:r w:rsidRPr="00107636">
              <w:rPr>
                <w:rFonts w:ascii="Times New Roman" w:hAnsi="Times New Roman" w:cs="Times New Roman"/>
              </w:rPr>
              <w:t xml:space="preserve"> от </w:t>
            </w:r>
            <w:r w:rsidR="001036B2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36B2">
              <w:rPr>
                <w:rFonts w:ascii="Times New Roman" w:hAnsi="Times New Roman" w:cs="Times New Roman"/>
              </w:rPr>
              <w:lastRenderedPageBreak/>
              <w:t>декабря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1036B2">
              <w:rPr>
                <w:rFonts w:ascii="Times New Roman" w:hAnsi="Times New Roman" w:cs="Times New Roman"/>
              </w:rPr>
              <w:t>22</w:t>
            </w:r>
            <w:r w:rsidRPr="00107636">
              <w:rPr>
                <w:rFonts w:ascii="Times New Roman" w:hAnsi="Times New Roman" w:cs="Times New Roman"/>
              </w:rPr>
              <w:t xml:space="preserve"> года N </w:t>
            </w:r>
            <w:r w:rsidR="00103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Default="00C951FD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C951FD" w:rsidRPr="00107636" w:rsidRDefault="00C951FD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15654" w:type="dxa"/>
            <w:gridSpan w:val="10"/>
          </w:tcPr>
          <w:p w:rsidR="003E41DE" w:rsidRDefault="003E41DE" w:rsidP="0079773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Оптимизация муниципального долга Лешуконского муниципального округа и расходов на его обслуживание</w:t>
            </w: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..1.</w:t>
            </w:r>
          </w:p>
        </w:tc>
        <w:tc>
          <w:tcPr>
            <w:tcW w:w="2897" w:type="dxa"/>
          </w:tcPr>
          <w:p w:rsidR="003E41DE" w:rsidRPr="00107636" w:rsidRDefault="003E41DE" w:rsidP="00152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Принятие мер, направленных</w:t>
            </w:r>
          </w:p>
          <w:p w:rsidR="003E41DE" w:rsidRPr="00107636" w:rsidRDefault="003E41DE" w:rsidP="00797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на сокращение уровня долговой нагрузки, оптимизацию структуры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107636">
              <w:rPr>
                <w:rFonts w:ascii="Times New Roman" w:hAnsi="Times New Roman" w:cs="Times New Roman"/>
              </w:rPr>
              <w:t xml:space="preserve"> долга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  <w:r w:rsidRPr="00107636">
              <w:rPr>
                <w:rFonts w:ascii="Times New Roman" w:hAnsi="Times New Roman" w:cs="Times New Roman"/>
              </w:rPr>
              <w:t xml:space="preserve"> и расходов на его обслуживание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Разработка и реализация основных направлений долговой политики</w:t>
            </w:r>
            <w:r>
              <w:rPr>
                <w:rFonts w:ascii="Times New Roman" w:hAnsi="Times New Roman" w:cs="Times New Roman"/>
              </w:rPr>
              <w:t xml:space="preserve"> Лешуконского муниципального округа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на очередной финансовый год</w:t>
            </w:r>
            <w:r>
              <w:rPr>
                <w:rFonts w:ascii="Times New Roman" w:hAnsi="Times New Roman" w:cs="Times New Roman"/>
              </w:rPr>
              <w:t xml:space="preserve"> и плановый период</w:t>
            </w:r>
          </w:p>
        </w:tc>
        <w:tc>
          <w:tcPr>
            <w:tcW w:w="1701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Ежегодно, постоянно</w:t>
            </w:r>
          </w:p>
        </w:tc>
        <w:tc>
          <w:tcPr>
            <w:tcW w:w="1467" w:type="dxa"/>
          </w:tcPr>
          <w:p w:rsidR="003E41DE" w:rsidRPr="00107636" w:rsidRDefault="003E41DE" w:rsidP="00152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постановления администрации</w:t>
            </w:r>
            <w:r w:rsidRPr="00107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администрации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Лешуконского муниципального округа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..2.</w:t>
            </w: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636">
              <w:rPr>
                <w:rFonts w:ascii="Times New Roman" w:hAnsi="Times New Roman" w:cs="Times New Roman"/>
              </w:rPr>
              <w:t>Неувеличение</w:t>
            </w:r>
            <w:proofErr w:type="spellEnd"/>
            <w:r w:rsidRPr="00107636">
              <w:rPr>
                <w:rFonts w:ascii="Times New Roman" w:hAnsi="Times New Roman" w:cs="Times New Roman"/>
              </w:rPr>
              <w:t xml:space="preserve"> объема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107636">
              <w:rPr>
                <w:rFonts w:ascii="Times New Roman" w:hAnsi="Times New Roman" w:cs="Times New Roman"/>
              </w:rPr>
              <w:t xml:space="preserve">ного долга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основных направлений долговой политики Лешуконского муниципального округа на очередной финансовый год и плановый период</w:t>
            </w:r>
          </w:p>
        </w:tc>
        <w:tc>
          <w:tcPr>
            <w:tcW w:w="1701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7616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16DE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7616DE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07636">
              <w:rPr>
                <w:rFonts w:ascii="Times New Roman" w:hAnsi="Times New Roman" w:cs="Times New Roman"/>
              </w:rPr>
              <w:t xml:space="preserve">бъем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107636">
              <w:rPr>
                <w:rFonts w:ascii="Times New Roman" w:hAnsi="Times New Roman" w:cs="Times New Roman"/>
              </w:rPr>
              <w:t xml:space="preserve">ного долга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3E41DE" w:rsidRPr="00107636" w:rsidRDefault="003E41DE" w:rsidP="004503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8000</w:t>
            </w:r>
          </w:p>
        </w:tc>
        <w:tc>
          <w:tcPr>
            <w:tcW w:w="1134" w:type="dxa"/>
          </w:tcPr>
          <w:p w:rsidR="003E41DE" w:rsidRPr="000E0BF9" w:rsidRDefault="000E0BF9" w:rsidP="004503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3015</w:t>
            </w:r>
          </w:p>
        </w:tc>
        <w:tc>
          <w:tcPr>
            <w:tcW w:w="1984" w:type="dxa"/>
          </w:tcPr>
          <w:p w:rsidR="003E41DE" w:rsidRDefault="003E41DE" w:rsidP="004503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..3.</w:t>
            </w:r>
          </w:p>
        </w:tc>
        <w:tc>
          <w:tcPr>
            <w:tcW w:w="2897" w:type="dxa"/>
          </w:tcPr>
          <w:p w:rsidR="003E41DE" w:rsidRPr="00107636" w:rsidRDefault="003E41DE" w:rsidP="00797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Минимизация расходов на обслуживание муниципаль</w:t>
            </w:r>
            <w:r w:rsidRPr="00107636">
              <w:rPr>
                <w:rFonts w:ascii="Times New Roman" w:hAnsi="Times New Roman" w:cs="Times New Roman"/>
              </w:rPr>
              <w:t xml:space="preserve">ного долга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2410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структуры муниципального долга по видам и срокам заимствований</w:t>
            </w:r>
          </w:p>
        </w:tc>
        <w:tc>
          <w:tcPr>
            <w:tcW w:w="1701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</w:tcPr>
          <w:p w:rsidR="003E41DE" w:rsidRDefault="003E41DE" w:rsidP="00797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расходов на обслуживание муниципаль</w:t>
            </w:r>
            <w:r w:rsidRPr="00107636">
              <w:rPr>
                <w:rFonts w:ascii="Times New Roman" w:hAnsi="Times New Roman" w:cs="Times New Roman"/>
              </w:rPr>
              <w:t xml:space="preserve">ного долга </w:t>
            </w:r>
            <w:r>
              <w:rPr>
                <w:rFonts w:ascii="Times New Roman" w:hAnsi="Times New Roman" w:cs="Times New Roman"/>
              </w:rPr>
              <w:t xml:space="preserve">Лешуконского муниципального округа в общем объеме расходов </w:t>
            </w:r>
            <w:proofErr w:type="spellStart"/>
            <w:r>
              <w:rPr>
                <w:rFonts w:ascii="Times New Roman" w:hAnsi="Times New Roman" w:cs="Times New Roman"/>
              </w:rPr>
              <w:t>рместного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075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1,0</w:t>
            </w:r>
          </w:p>
        </w:tc>
        <w:tc>
          <w:tcPr>
            <w:tcW w:w="1134" w:type="dxa"/>
          </w:tcPr>
          <w:p w:rsidR="003E41DE" w:rsidRDefault="003E41DE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0BF9" w:rsidRDefault="000E0BF9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bookmarkStart w:id="1" w:name="_GoBack"/>
            <w:bookmarkEnd w:id="1"/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0FCF" w:rsidRDefault="00A64187">
      <w:r>
        <w:t>______</w:t>
      </w:r>
      <w:r w:rsidR="00FE0FCF">
        <w:t>____________________________</w:t>
      </w:r>
    </w:p>
    <w:p w:rsidR="00FE0FCF" w:rsidRDefault="00FE0FCF" w:rsidP="00FE0F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Показатель отражается по результатам выполнения мероприятий за отчетный период.</w:t>
      </w:r>
    </w:p>
    <w:p w:rsidR="00FE0FCF" w:rsidRDefault="00FE0FCF"/>
    <w:sectPr w:rsidR="00FE0FCF" w:rsidSect="007E4D77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34E2"/>
    <w:multiLevelType w:val="hybridMultilevel"/>
    <w:tmpl w:val="8DD6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4D77"/>
    <w:rsid w:val="000153BA"/>
    <w:rsid w:val="00015C3A"/>
    <w:rsid w:val="00070F83"/>
    <w:rsid w:val="00076677"/>
    <w:rsid w:val="000877CA"/>
    <w:rsid w:val="0009441E"/>
    <w:rsid w:val="000D3A4A"/>
    <w:rsid w:val="000E0BF9"/>
    <w:rsid w:val="001036B2"/>
    <w:rsid w:val="00104C66"/>
    <w:rsid w:val="00122578"/>
    <w:rsid w:val="001503D2"/>
    <w:rsid w:val="00152EA3"/>
    <w:rsid w:val="00180CAB"/>
    <w:rsid w:val="00187044"/>
    <w:rsid w:val="00187420"/>
    <w:rsid w:val="001C64F1"/>
    <w:rsid w:val="001E76DB"/>
    <w:rsid w:val="001F7193"/>
    <w:rsid w:val="0024667E"/>
    <w:rsid w:val="002504F3"/>
    <w:rsid w:val="00277336"/>
    <w:rsid w:val="002A3901"/>
    <w:rsid w:val="002B64B0"/>
    <w:rsid w:val="002D77CE"/>
    <w:rsid w:val="002E1385"/>
    <w:rsid w:val="002E2250"/>
    <w:rsid w:val="002F5E2F"/>
    <w:rsid w:val="003A368D"/>
    <w:rsid w:val="003A3762"/>
    <w:rsid w:val="003C6BCE"/>
    <w:rsid w:val="003C72E8"/>
    <w:rsid w:val="003E1EDD"/>
    <w:rsid w:val="003E41DE"/>
    <w:rsid w:val="004257FB"/>
    <w:rsid w:val="0044300B"/>
    <w:rsid w:val="004503AA"/>
    <w:rsid w:val="00457953"/>
    <w:rsid w:val="00473473"/>
    <w:rsid w:val="00473DD6"/>
    <w:rsid w:val="004938E4"/>
    <w:rsid w:val="004B6C1F"/>
    <w:rsid w:val="006105EF"/>
    <w:rsid w:val="00647951"/>
    <w:rsid w:val="006854FB"/>
    <w:rsid w:val="006A7B6B"/>
    <w:rsid w:val="006D1AE0"/>
    <w:rsid w:val="007616DE"/>
    <w:rsid w:val="0079773E"/>
    <w:rsid w:val="007B283D"/>
    <w:rsid w:val="007C283D"/>
    <w:rsid w:val="007E4D77"/>
    <w:rsid w:val="008079CA"/>
    <w:rsid w:val="00811A5E"/>
    <w:rsid w:val="0081557C"/>
    <w:rsid w:val="008240DC"/>
    <w:rsid w:val="008611A4"/>
    <w:rsid w:val="00881782"/>
    <w:rsid w:val="00884AE4"/>
    <w:rsid w:val="0091171F"/>
    <w:rsid w:val="009148F6"/>
    <w:rsid w:val="00924F51"/>
    <w:rsid w:val="00926F19"/>
    <w:rsid w:val="00972ED1"/>
    <w:rsid w:val="0097409D"/>
    <w:rsid w:val="00986016"/>
    <w:rsid w:val="009C23F2"/>
    <w:rsid w:val="009E4DA9"/>
    <w:rsid w:val="00A224FD"/>
    <w:rsid w:val="00A3222B"/>
    <w:rsid w:val="00A471FE"/>
    <w:rsid w:val="00A64187"/>
    <w:rsid w:val="00A740F6"/>
    <w:rsid w:val="00AB0EE9"/>
    <w:rsid w:val="00AC629F"/>
    <w:rsid w:val="00AE6376"/>
    <w:rsid w:val="00B06F35"/>
    <w:rsid w:val="00B33F27"/>
    <w:rsid w:val="00B344F1"/>
    <w:rsid w:val="00B63352"/>
    <w:rsid w:val="00B66387"/>
    <w:rsid w:val="00BB6129"/>
    <w:rsid w:val="00BF11FA"/>
    <w:rsid w:val="00BF4E5E"/>
    <w:rsid w:val="00C07912"/>
    <w:rsid w:val="00C829FD"/>
    <w:rsid w:val="00C951FD"/>
    <w:rsid w:val="00CA14AE"/>
    <w:rsid w:val="00CB28FB"/>
    <w:rsid w:val="00CC5D67"/>
    <w:rsid w:val="00CC5ECF"/>
    <w:rsid w:val="00D004D2"/>
    <w:rsid w:val="00D50DDF"/>
    <w:rsid w:val="00DA6F42"/>
    <w:rsid w:val="00DE2AD8"/>
    <w:rsid w:val="00E2795C"/>
    <w:rsid w:val="00E41E6C"/>
    <w:rsid w:val="00E6201C"/>
    <w:rsid w:val="00EE7060"/>
    <w:rsid w:val="00F02E42"/>
    <w:rsid w:val="00F10875"/>
    <w:rsid w:val="00F1786F"/>
    <w:rsid w:val="00F21BC7"/>
    <w:rsid w:val="00F54E96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7DAFA-D909-4D5F-93DD-6A40C79A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E4D77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7E4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D77"/>
    <w:rPr>
      <w:rFonts w:ascii="Arial" w:eastAsia="Times New Roman" w:hAnsi="Arial" w:cs="Arial"/>
      <w:sz w:val="20"/>
      <w:szCs w:val="20"/>
    </w:rPr>
  </w:style>
  <w:style w:type="character" w:styleId="a3">
    <w:name w:val="annotation reference"/>
    <w:basedOn w:val="a0"/>
    <w:semiHidden/>
    <w:rsid w:val="007E4D77"/>
    <w:rPr>
      <w:sz w:val="16"/>
      <w:szCs w:val="16"/>
    </w:rPr>
  </w:style>
  <w:style w:type="paragraph" w:styleId="a4">
    <w:name w:val="annotation text"/>
    <w:basedOn w:val="a"/>
    <w:link w:val="a5"/>
    <w:semiHidden/>
    <w:rsid w:val="007E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7E4D7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E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0D7FC33FDC12EC95C84B60F0660A18A902E83F6D9F4F599D5A74DE75D4AD3670h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Zavorotova</dc:creator>
  <cp:keywords/>
  <dc:description/>
  <cp:lastModifiedBy>Татьяна Николаевна Заворотова</cp:lastModifiedBy>
  <cp:revision>87</cp:revision>
  <cp:lastPrinted>2023-01-11T06:35:00Z</cp:lastPrinted>
  <dcterms:created xsi:type="dcterms:W3CDTF">2019-04-05T11:03:00Z</dcterms:created>
  <dcterms:modified xsi:type="dcterms:W3CDTF">2026-01-26T09:35:00Z</dcterms:modified>
</cp:coreProperties>
</file>