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FF8" w:rsidRPr="00E43FF8" w:rsidRDefault="00E43FF8" w:rsidP="00E43FF8">
      <w:pPr>
        <w:widowControl w:val="0"/>
        <w:spacing w:before="480" w:after="0" w:line="240" w:lineRule="auto"/>
        <w:ind w:left="382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43F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ПРИЛОЖЕНИЕ № 5 </w:t>
      </w:r>
      <w:r w:rsidRPr="00E43FF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к Положению о порядке рассмотрения инициативных проектов, выдвигаемых для получения финансовой поддержки из областного бюджета в рамках регионального проекта «Комфортное Поморье»</w:t>
      </w:r>
    </w:p>
    <w:p w:rsidR="00E43FF8" w:rsidRPr="00E43FF8" w:rsidRDefault="00E43FF8" w:rsidP="009769D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3FF8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t xml:space="preserve">ОТЧЕТ </w:t>
      </w:r>
      <w:r w:rsidRPr="00E43FF8">
        <w:rPr>
          <w:rFonts w:ascii="Times New Roman" w:eastAsia="Calibri" w:hAnsi="Times New Roman" w:cs="Times New Roman"/>
          <w:b/>
          <w:color w:val="000000"/>
          <w:spacing w:val="60"/>
          <w:sz w:val="28"/>
          <w:szCs w:val="28"/>
        </w:rPr>
        <w:br/>
      </w:r>
      <w:r w:rsidRPr="00E43FF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итогах реализации инициативного проекта</w:t>
      </w:r>
    </w:p>
    <w:p w:rsidR="00E43FF8" w:rsidRPr="00E43FF8" w:rsidRDefault="00E43FF8" w:rsidP="00F03D8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Территория муниципального образования Архангельской области или его часть, в границах которой реализовывался инициативный проект</w:t>
      </w:r>
      <w:r w:rsidR="00F03D82" w:rsidRPr="00F03D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F03D82" w:rsidRPr="00F03D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Лешуконский</w:t>
      </w:r>
      <w:proofErr w:type="spellEnd"/>
      <w:r w:rsidR="00F03D82" w:rsidRPr="00F03D8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муниципальный округ</w:t>
      </w:r>
      <w:r w:rsidR="00914C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село Ценогора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Наименование инициативного проекта: </w:t>
      </w:r>
      <w:r w:rsidR="00F03D82" w:rsidRPr="00F03D82">
        <w:rPr>
          <w:rFonts w:ascii="Times New Roman" w:eastAsia="Calibri" w:hAnsi="Times New Roman" w:cs="Times New Roman"/>
          <w:sz w:val="24"/>
          <w:szCs w:val="24"/>
        </w:rPr>
        <w:t>«</w:t>
      </w:r>
      <w:r w:rsidR="00914C3B">
        <w:rPr>
          <w:rFonts w:ascii="Times New Roman" w:eastAsia="Calibri" w:hAnsi="Times New Roman" w:cs="Times New Roman"/>
          <w:sz w:val="24"/>
          <w:szCs w:val="24"/>
        </w:rPr>
        <w:t>Крыша нашего дома культуры</w:t>
      </w:r>
      <w:r w:rsidR="00F03D82" w:rsidRPr="00F03D82">
        <w:rPr>
          <w:rFonts w:ascii="Times New Roman" w:eastAsia="Calibri" w:hAnsi="Times New Roman" w:cs="Times New Roman"/>
          <w:sz w:val="24"/>
          <w:szCs w:val="24"/>
        </w:rPr>
        <w:t>»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3. Информация об итогах реализации инициативного проекта</w:t>
      </w:r>
      <w:r w:rsidR="00F03D82">
        <w:rPr>
          <w:rFonts w:ascii="Times New Roman" w:eastAsia="Calibri" w:hAnsi="Times New Roman" w:cs="Times New Roman"/>
          <w:color w:val="000000"/>
          <w:sz w:val="24"/>
          <w:szCs w:val="24"/>
        </w:rPr>
        <w:t>: проект реализован.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Даты начала и окончания реализации инициативного проекта: </w:t>
      </w:r>
      <w:r w:rsidR="00914C3B">
        <w:rPr>
          <w:rFonts w:ascii="Times New Roman" w:eastAsia="Calibri" w:hAnsi="Times New Roman" w:cs="Times New Roman"/>
          <w:color w:val="000000"/>
          <w:sz w:val="24"/>
          <w:szCs w:val="24"/>
        </w:rPr>
        <w:t>Начало реализации проекта – 29.05</w:t>
      </w:r>
      <w:r w:rsidR="00F03D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.2025г, окончание реализации проекта </w:t>
      </w:r>
      <w:r w:rsidR="00A22266">
        <w:rPr>
          <w:rFonts w:ascii="Times New Roman" w:eastAsia="Calibri" w:hAnsi="Times New Roman" w:cs="Times New Roman"/>
          <w:color w:val="000000"/>
          <w:sz w:val="24"/>
          <w:szCs w:val="24"/>
        </w:rPr>
        <w:t>–</w:t>
      </w:r>
      <w:r w:rsidR="00F03D8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B12BB">
        <w:rPr>
          <w:rFonts w:ascii="Times New Roman" w:eastAsia="Calibri" w:hAnsi="Times New Roman" w:cs="Times New Roman"/>
          <w:sz w:val="24"/>
          <w:szCs w:val="24"/>
        </w:rPr>
        <w:t>08</w:t>
      </w:r>
      <w:r w:rsidR="005D0F89" w:rsidRPr="005D0F89">
        <w:rPr>
          <w:rFonts w:ascii="Times New Roman" w:eastAsia="Calibri" w:hAnsi="Times New Roman" w:cs="Times New Roman"/>
          <w:sz w:val="24"/>
          <w:szCs w:val="24"/>
        </w:rPr>
        <w:t>.09</w:t>
      </w:r>
      <w:r w:rsidR="00A22266" w:rsidRPr="005D0F89">
        <w:rPr>
          <w:rFonts w:ascii="Times New Roman" w:eastAsia="Calibri" w:hAnsi="Times New Roman" w:cs="Times New Roman"/>
          <w:sz w:val="24"/>
          <w:szCs w:val="24"/>
        </w:rPr>
        <w:t>.2025г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4.1. Информация о причинах нарушения сроков реализации инициативного проекта,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если такой срок нарушен</w:t>
      </w:r>
      <w:r w:rsidR="00586D86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03D82" w:rsidRPr="00F03D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реализован в срок.</w:t>
      </w:r>
    </w:p>
    <w:tbl>
      <w:tblPr>
        <w:tblpPr w:leftFromText="180" w:rightFromText="180" w:vertAnchor="text" w:horzAnchor="margin" w:tblpY="6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1"/>
        <w:gridCol w:w="2781"/>
        <w:gridCol w:w="2643"/>
        <w:gridCol w:w="3420"/>
      </w:tblGrid>
      <w:tr w:rsidR="009769DF" w:rsidRPr="00E43FF8" w:rsidTr="009769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выполненной работы, оказанной услуги, закупленного товара в рамках реализации инициативного проекта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Стоимость выполненной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работы, оказанной услуги, закупленного товара в рамках реализации </w:t>
            </w:r>
            <w:r w:rsidRPr="00E43FF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инициативного проекта*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(при наличии) физического лица и (или) индивидуального предпринимателя, наименование юридического лица, выполнившего работу**</w:t>
            </w:r>
          </w:p>
        </w:tc>
      </w:tr>
      <w:tr w:rsidR="009769DF" w:rsidRPr="00E43FF8" w:rsidTr="009769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9769DF" w:rsidRPr="00E43FF8" w:rsidTr="009769DF">
        <w:trPr>
          <w:trHeight w:val="87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Поставка профилированного пиломатериала - </w:t>
            </w:r>
            <w:r w:rsidRPr="0010428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2,5 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41250,00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ИП Алиев Р.Р.</w:t>
            </w:r>
          </w:p>
        </w:tc>
      </w:tr>
      <w:tr w:rsidR="009769DF" w:rsidRPr="00E43FF8" w:rsidTr="009769DF">
        <w:trPr>
          <w:trHeight w:val="565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104284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Поставка кровельного материала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599937,00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Севстройторг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9769DF" w:rsidRPr="00E43FF8" w:rsidTr="009769DF">
        <w:trPr>
          <w:trHeight w:val="509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104284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Поставка кровельного материала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D0F89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56571,00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Севстройторг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69DF" w:rsidRPr="00E43FF8" w:rsidTr="009769DF">
        <w:trPr>
          <w:trHeight w:val="902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104284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Работы по капитальному ремонту кровли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Ценогорского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с.Ценогора</w:t>
            </w:r>
            <w:proofErr w:type="spellEnd"/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9DF" w:rsidRPr="002E526B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2E526B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599000,00</w:t>
            </w:r>
          </w:p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Чугунцов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Владимир Владимирович</w:t>
            </w:r>
          </w:p>
        </w:tc>
      </w:tr>
      <w:tr w:rsidR="009769DF" w:rsidRPr="00E43FF8" w:rsidTr="009769DF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1296758,00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9DF" w:rsidRPr="00E43FF8" w:rsidRDefault="009769DF" w:rsidP="00976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36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 Планируемый срок реализации инициативного проекта в случае нарушения установленного срока </w:t>
      </w:r>
      <w:r w:rsidR="00A30FAA">
        <w:rPr>
          <w:rFonts w:ascii="Times New Roman" w:eastAsia="Calibri" w:hAnsi="Times New Roman" w:cs="Times New Roman"/>
          <w:color w:val="000000"/>
          <w:sz w:val="24"/>
          <w:szCs w:val="24"/>
        </w:rPr>
        <w:t>30.09</w:t>
      </w:r>
      <w:r w:rsidR="00B94B9A">
        <w:rPr>
          <w:rFonts w:ascii="Times New Roman" w:eastAsia="Calibri" w:hAnsi="Times New Roman" w:cs="Times New Roman"/>
          <w:color w:val="000000"/>
          <w:sz w:val="24"/>
          <w:szCs w:val="24"/>
        </w:rPr>
        <w:t>.2025г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43FF8" w:rsidRPr="00E43FF8" w:rsidRDefault="00E43FF8" w:rsidP="00E43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E43FF8" w:rsidRPr="00E43FF8" w:rsidRDefault="00E43FF8" w:rsidP="00E43FF8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* </w:t>
      </w:r>
      <w:proofErr w:type="gramStart"/>
      <w:r w:rsidRPr="00E43FF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В</w:t>
      </w:r>
      <w:proofErr w:type="gramEnd"/>
      <w:r w:rsidRPr="00E43FF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случае если работа (услуга) или закупка осуществлена посредством имущественного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либо трудового участия, указывается отметка: «имущественное участие» либо «трудовое участие».</w:t>
      </w:r>
    </w:p>
    <w:p w:rsidR="00E43FF8" w:rsidRDefault="00E43FF8" w:rsidP="00E43FF8">
      <w:pPr>
        <w:widowControl w:val="0"/>
        <w:autoSpaceDE w:val="0"/>
        <w:autoSpaceDN w:val="0"/>
        <w:adjustRightInd w:val="0"/>
        <w:spacing w:after="36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** </w:t>
      </w:r>
      <w:proofErr w:type="gramStart"/>
      <w:r w:rsidRPr="00E43FF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</w:t>
      </w:r>
      <w:proofErr w:type="gramEnd"/>
      <w:r w:rsidRPr="00E43FF8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случае участия физических лиц в реализации инициативного проекта посредством</w:t>
      </w: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трудового участия указываются сведения о количестве физических лиц, принявших такое участие.</w:t>
      </w:r>
    </w:p>
    <w:p w:rsidR="009769DF" w:rsidRPr="00E43FF8" w:rsidRDefault="009769DF" w:rsidP="00E43FF8">
      <w:pPr>
        <w:widowControl w:val="0"/>
        <w:autoSpaceDE w:val="0"/>
        <w:autoSpaceDN w:val="0"/>
        <w:adjustRightInd w:val="0"/>
        <w:spacing w:after="36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6"/>
        <w:gridCol w:w="1488"/>
        <w:gridCol w:w="1580"/>
        <w:gridCol w:w="1380"/>
        <w:gridCol w:w="1481"/>
      </w:tblGrid>
      <w:tr w:rsidR="00E43FF8" w:rsidRPr="00E43FF8" w:rsidTr="00E43FF8"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Сведения о поступлении и расходовании средств на реализацию инициативного проекта</w:t>
            </w:r>
          </w:p>
        </w:tc>
        <w:tc>
          <w:tcPr>
            <w:tcW w:w="1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Планируемый объем средств</w:t>
            </w:r>
          </w:p>
        </w:tc>
        <w:tc>
          <w:tcPr>
            <w:tcW w:w="1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6"/>
                <w:sz w:val="24"/>
                <w:szCs w:val="24"/>
              </w:rPr>
              <w:t>Фактический объем средств</w:t>
            </w:r>
          </w:p>
        </w:tc>
      </w:tr>
      <w:tr w:rsidR="00E43FF8" w:rsidRPr="00E43FF8" w:rsidTr="00E43F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F8" w:rsidRPr="00E43FF8" w:rsidRDefault="00E43FF8" w:rsidP="00E43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(тыс. рублей)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(тыс. рублей)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pacing w:val="-4"/>
                <w:sz w:val="24"/>
                <w:szCs w:val="24"/>
              </w:rPr>
              <w:t>доля в общей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сумме (процентов)</w:t>
            </w:r>
          </w:p>
        </w:tc>
      </w:tr>
    </w:tbl>
    <w:p w:rsidR="00E43FF8" w:rsidRPr="00E43FF8" w:rsidRDefault="00E43FF8" w:rsidP="00E43FF8">
      <w:pPr>
        <w:widowControl w:val="0"/>
        <w:spacing w:after="0" w:line="14" w:lineRule="exact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417"/>
        <w:gridCol w:w="1480"/>
        <w:gridCol w:w="1583"/>
        <w:gridCol w:w="1379"/>
        <w:gridCol w:w="1486"/>
      </w:tblGrid>
      <w:tr w:rsidR="00E43FF8" w:rsidRPr="00E43FF8" w:rsidTr="00E43FF8">
        <w:trPr>
          <w:tblHeader/>
        </w:trPr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Всего на реализацию инициативного проекта, </w:t>
            </w: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A30FA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0FAA">
              <w:rPr>
                <w:rFonts w:ascii="Times New Roman" w:eastAsia="Calibri" w:hAnsi="Times New Roman" w:cs="Times New Roman"/>
                <w:sz w:val="24"/>
                <w:szCs w:val="24"/>
              </w:rPr>
              <w:t>1275,111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2E526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1296,758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2E526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101,7</w:t>
            </w: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средств областного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A30FA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</w:t>
            </w:r>
            <w:r w:rsidR="00B94B9A"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A30FA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</w:t>
            </w:r>
            <w:r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собственных средств местного бюджета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A30FAA" w:rsidP="00A30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B94B9A"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A30FAA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Pr="00B94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инициативных платежей физических лиц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объем инициативных платежей юридических лиц, индивидуальных предпринимателей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2E526B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21,647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3FF8" w:rsidRPr="00E43FF8" w:rsidTr="00E43FF8">
        <w:tc>
          <w:tcPr>
            <w:tcW w:w="1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Причины отклонения от запланированной стоимости инициативного проекта</w:t>
            </w:r>
          </w:p>
        </w:tc>
        <w:tc>
          <w:tcPr>
            <w:tcW w:w="3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C20321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Уточнение объема необходимого количества стройматериалов</w:t>
            </w:r>
          </w:p>
        </w:tc>
      </w:tr>
    </w:tbl>
    <w:p w:rsidR="00E43FF8" w:rsidRPr="00E43FF8" w:rsidRDefault="00E43FF8" w:rsidP="00E43FF8">
      <w:pPr>
        <w:widowControl w:val="0"/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5. Фотоматериалы*: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1"/>
        <w:gridCol w:w="4422"/>
        <w:gridCol w:w="4422"/>
      </w:tblGrid>
      <w:tr w:rsidR="009769DF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Фотография объекта до реализации инициативного проекта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Фотография объекта после реализации инициативного проекта</w:t>
            </w:r>
          </w:p>
        </w:tc>
      </w:tr>
      <w:tr w:rsidR="009769DF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9769DF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9D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109046" cy="1581785"/>
                  <wp:effectExtent l="0" t="0" r="5715" b="0"/>
                  <wp:docPr id="1" name="Рисунок 1" descr="C:\Users\ФатьяновАГ\Desktop\Комфортное Поморье\Комфортное Поморье 2025\Реализация проектов 25г\Ценогора\SDC122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ФатьяновАГ\Desktop\Комфортное Поморье\Комфортное Поморье 2025\Реализация проектов 25г\Ценогора\SDC122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872" cy="1586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9769DF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9D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962218" cy="1455420"/>
                  <wp:effectExtent l="0" t="0" r="0" b="0"/>
                  <wp:docPr id="3" name="Рисунок 3" descr="C:\Users\ФатьяновАГ\Desktop\Комфортное Поморье\Комфортное Поморье 2025\Реализация проектов 25г\Ценогора\IMG-20250903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ФатьяновАГ\Desktop\Комфортное Поморье\Комфортное Поморье 2025\Реализация проектов 25г\Ценогора\IMG-20250903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151" cy="145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9DF" w:rsidRPr="00E43FF8" w:rsidTr="009769DF">
        <w:trPr>
          <w:trHeight w:val="371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9769DF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9D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2085975" cy="1564481"/>
                  <wp:effectExtent l="0" t="0" r="0" b="0"/>
                  <wp:docPr id="4" name="Рисунок 4" descr="C:\Users\ФатьяновАГ\Desktop\Комфортное Поморье\Комфортное Поморье 2025\Реализация проектов 25г\Ценогора\IMG-20250725-WA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ФатьяновАГ\Desktop\Комфортное Поморье\Комфортное Поморье 2025\Реализация проектов 25г\Ценогора\IMG-20250725-WA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351" cy="156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9769DF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9D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581150" cy="1683304"/>
                  <wp:effectExtent l="0" t="0" r="0" b="0"/>
                  <wp:docPr id="6" name="Рисунок 6" descr="C:\Users\ФатьяновАГ\Desktop\Комфортное Поморье\Комфортное Поморье 2025\Реализация проектов 25г\Ценогора\IMG-20250903-WA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ФатьяновАГ\Desktop\Комфортное Поморье\Комфортное Поморье 2025\Реализация проектов 25г\Ценогора\IMG-20250903-WA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809" cy="169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69DF" w:rsidRPr="00E43FF8" w:rsidTr="00E43FF8"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43F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8" w:rsidRPr="00E43FF8" w:rsidRDefault="00E43FF8" w:rsidP="00E43F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43FF8" w:rsidRPr="00E43FF8" w:rsidRDefault="00E43FF8" w:rsidP="00E43FF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957353" w:rsidRDefault="00E43FF8" w:rsidP="009769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</w:pPr>
      <w:r w:rsidRPr="00E43FF8">
        <w:rPr>
          <w:rFonts w:ascii="Times New Roman" w:eastAsia="Calibri" w:hAnsi="Times New Roman" w:cs="Times New Roman"/>
          <w:color w:val="000000"/>
          <w:sz w:val="24"/>
          <w:szCs w:val="24"/>
        </w:rPr>
        <w:t>* Приложить от 3 до 5 фотографий объекта до и после реализации инициативного проекта, снятых с одного и того же ракурса.</w:t>
      </w:r>
    </w:p>
    <w:sectPr w:rsidR="00957353" w:rsidSect="009769D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C8"/>
    <w:rsid w:val="00104284"/>
    <w:rsid w:val="002471DE"/>
    <w:rsid w:val="00265055"/>
    <w:rsid w:val="002E526B"/>
    <w:rsid w:val="00351A4D"/>
    <w:rsid w:val="003E4B1E"/>
    <w:rsid w:val="005710C8"/>
    <w:rsid w:val="00586D86"/>
    <w:rsid w:val="005D0F89"/>
    <w:rsid w:val="00620AA1"/>
    <w:rsid w:val="007B12BB"/>
    <w:rsid w:val="00914C3B"/>
    <w:rsid w:val="00957353"/>
    <w:rsid w:val="009769DF"/>
    <w:rsid w:val="00A22266"/>
    <w:rsid w:val="00A30FAA"/>
    <w:rsid w:val="00A44E3F"/>
    <w:rsid w:val="00B77A7A"/>
    <w:rsid w:val="00B94B9A"/>
    <w:rsid w:val="00C20321"/>
    <w:rsid w:val="00E43FF8"/>
    <w:rsid w:val="00E5294B"/>
    <w:rsid w:val="00F0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C10E0-D519-411E-B97F-63A27AD8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BB8D7-6C30-4865-B255-41D28E825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ФатьяновАГ</dc:creator>
  <cp:keywords/>
  <dc:description/>
  <cp:lastModifiedBy>ФатьяновАГ</cp:lastModifiedBy>
  <cp:revision>4</cp:revision>
  <dcterms:created xsi:type="dcterms:W3CDTF">2025-09-22T13:50:00Z</dcterms:created>
  <dcterms:modified xsi:type="dcterms:W3CDTF">2025-09-23T07:49:00Z</dcterms:modified>
</cp:coreProperties>
</file>