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28" w:rsidRDefault="00207A28" w:rsidP="00207A28">
      <w:pPr>
        <w:spacing w:after="24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r w:rsidRPr="00207A28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 xml:space="preserve">Количество </w:t>
      </w:r>
      <w:proofErr w:type="spellStart"/>
      <w:r w:rsidRPr="00207A28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самозанятых</w:t>
      </w:r>
      <w:proofErr w:type="spellEnd"/>
      <w:r w:rsidRPr="00207A28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 xml:space="preserve"> за полгода выросло на 24 %</w:t>
      </w:r>
    </w:p>
    <w:p w:rsidR="00207A28" w:rsidRPr="00207A28" w:rsidRDefault="00207A28" w:rsidP="00207A2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территории Архангельской области и Ненецкого автономного округа налог на профессиональный доход (НПД) применяют почти 29 тысяч человек.</w:t>
      </w:r>
    </w:p>
    <w:p w:rsidR="00207A28" w:rsidRPr="00207A28" w:rsidRDefault="00207A28" w:rsidP="00207A2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с января по июнь 2023 года количество </w:t>
      </w:r>
      <w:proofErr w:type="spellStart"/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самозанятых</w:t>
      </w:r>
      <w:proofErr w:type="spellEnd"/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увеличилось на 24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>%, а их суммарный доход вырос на 39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 и достиг 6,6 </w:t>
      </w:r>
      <w:proofErr w:type="spellStart"/>
      <w:proofErr w:type="gramStart"/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>млрд</w:t>
      </w:r>
      <w:proofErr w:type="spellEnd"/>
      <w:proofErr w:type="gramEnd"/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рублей. Среди наиболее востребованных видов деятельности – пассажирские и грузовые перевозки, услуги парикмахерских, маникюр, репетиторство.</w:t>
      </w:r>
    </w:p>
    <w:p w:rsidR="00207A28" w:rsidRPr="00207A28" w:rsidRDefault="00207A28" w:rsidP="00207A2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Напомним, что налог на профессиональный доход на территории Ненецкого автономного округа введён с 1 января 2020 года, в Архангельской области спустя полгода – с 1 июля 2020 года. За этот период </w:t>
      </w:r>
      <w:proofErr w:type="spellStart"/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самозанятые</w:t>
      </w:r>
      <w:proofErr w:type="spellEnd"/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уплатили в бюджет 190 </w:t>
      </w:r>
      <w:proofErr w:type="spellStart"/>
      <w:proofErr w:type="gramStart"/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spellEnd"/>
      <w:proofErr w:type="gramEnd"/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лей</w:t>
      </w:r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налога.</w:t>
      </w:r>
    </w:p>
    <w:p w:rsidR="00207A28" w:rsidRPr="00207A28" w:rsidRDefault="00207A28" w:rsidP="00207A2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Рост популярности НПД объясняется максимально комфортными правилами его применения:</w:t>
      </w:r>
    </w:p>
    <w:p w:rsidR="00207A28" w:rsidRPr="00207A28" w:rsidRDefault="00207A28" w:rsidP="00207A28">
      <w:pPr>
        <w:numPr>
          <w:ilvl w:val="0"/>
          <w:numId w:val="1"/>
        </w:numPr>
        <w:shd w:val="clear" w:color="auto" w:fill="FFFFFF"/>
        <w:spacing w:after="12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>нет налоговой отчётности;</w:t>
      </w:r>
    </w:p>
    <w:p w:rsidR="00207A28" w:rsidRPr="00207A28" w:rsidRDefault="00207A28" w:rsidP="00207A28">
      <w:pPr>
        <w:numPr>
          <w:ilvl w:val="0"/>
          <w:numId w:val="1"/>
        </w:numPr>
        <w:shd w:val="clear" w:color="auto" w:fill="FFFFFF"/>
        <w:spacing w:after="12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применяется контрольно-кассовая техника;</w:t>
      </w:r>
    </w:p>
    <w:p w:rsidR="00207A28" w:rsidRPr="00207A28" w:rsidRDefault="00207A28" w:rsidP="00207A28">
      <w:pPr>
        <w:numPr>
          <w:ilvl w:val="0"/>
          <w:numId w:val="1"/>
        </w:numPr>
        <w:shd w:val="clear" w:color="auto" w:fill="FFFFFF"/>
        <w:spacing w:after="12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платить страховые взносы не обязательно (но </w:t>
      </w:r>
      <w:proofErr w:type="spellStart"/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самозанятые</w:t>
      </w:r>
      <w:proofErr w:type="spellEnd"/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могут вносить их в добровольном порядке);</w:t>
      </w:r>
    </w:p>
    <w:p w:rsidR="00207A28" w:rsidRPr="00207A28" w:rsidRDefault="00207A28" w:rsidP="00207A28">
      <w:pPr>
        <w:numPr>
          <w:ilvl w:val="0"/>
          <w:numId w:val="1"/>
        </w:numPr>
        <w:shd w:val="clear" w:color="auto" w:fill="FFFFFF"/>
        <w:spacing w:after="120" w:line="240" w:lineRule="auto"/>
        <w:ind w:left="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требуется регистрация в качестве индивидуального предпринимателя. В то же время индивидуальный предприниматель может быть плательщиком НПД при условии, что не совмещает его с иным специальным налоговым режимом.</w:t>
      </w:r>
    </w:p>
    <w:p w:rsidR="00207A28" w:rsidRPr="00207A28" w:rsidRDefault="00207A28" w:rsidP="00207A2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Регистрация в качестве </w:t>
      </w:r>
      <w:proofErr w:type="spellStart"/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самозанятого</w:t>
      </w:r>
      <w:proofErr w:type="spellEnd"/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происходит без посещения налогового органа, в </w:t>
      </w:r>
      <w:proofErr w:type="spellStart"/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>онлайн-режиме</w:t>
      </w:r>
      <w:proofErr w:type="spellEnd"/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>: через Личный кабинет для плательщика НПД «</w:t>
      </w:r>
      <w:hyperlink r:id="rId5" w:history="1">
        <w:r w:rsidRPr="00207A2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Мой налог</w:t>
        </w:r>
      </w:hyperlink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сайте Федеральной налоговой службы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6" w:history="1">
        <w:r w:rsidRPr="00207A2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www.nalog.gov.ru</w:t>
        </w:r>
      </w:hyperlink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>, либо в одноимённом мобильном приложении ФНС России, либо через кредитную организацию, осуществляющую информационное взаимодействие с ФНС России.</w:t>
      </w:r>
    </w:p>
    <w:p w:rsidR="00207A28" w:rsidRPr="00207A28" w:rsidRDefault="00207A28" w:rsidP="00207A2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Ставка НПД составляет 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>% для доходов, полученных от физических лиц, и 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>% – для полученных от индивидуальных предпринимателей и организаций.</w:t>
      </w:r>
    </w:p>
    <w:p w:rsidR="00207A28" w:rsidRPr="00207A28" w:rsidRDefault="00207A28" w:rsidP="00207A2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Важно помнить, что для применения НПД установлены ограничения. Так, максимальный доход </w:t>
      </w:r>
      <w:proofErr w:type="spellStart"/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самозанятого</w:t>
      </w:r>
      <w:proofErr w:type="spellEnd"/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должен превышать 2,4 </w:t>
      </w:r>
      <w:proofErr w:type="spellStart"/>
      <w:proofErr w:type="gramStart"/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spellEnd"/>
      <w:proofErr w:type="gramEnd"/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руб. в год. Плательщик НПД не вправе привлекать наёмных работников. Кроме того, он не может заниматься некоторыми видами деятельности, например, перепродажей товаров (за исключением личного имущества), добычей полезных ископаемых и т.д. Ещё одно важное ограничение – нельзя применять НПД, если заказчиком работ или услуг является работодатель </w:t>
      </w:r>
      <w:proofErr w:type="spellStart"/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самозанятого</w:t>
      </w:r>
      <w:proofErr w:type="spellEnd"/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бывший работодатель, от которого человек уволился менее 2 лет назад.</w:t>
      </w:r>
    </w:p>
    <w:p w:rsidR="00207A28" w:rsidRPr="00207A28" w:rsidRDefault="00207A28" w:rsidP="00207A2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Подробная информация о режиме налогообложения для </w:t>
      </w:r>
      <w:proofErr w:type="spellStart"/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самозанятых</w:t>
      </w:r>
      <w:proofErr w:type="spellEnd"/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содержится на сайте ФНС России в разделе «</w:t>
      </w:r>
      <w:hyperlink r:id="rId7" w:history="1">
        <w:r w:rsidRPr="00207A2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Налог на профессиональный доход</w:t>
        </w:r>
      </w:hyperlink>
      <w:r w:rsidRPr="00207A28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D9432C" w:rsidRDefault="00D9432C" w:rsidP="00207A28">
      <w:pPr>
        <w:spacing w:after="120"/>
        <w:rPr>
          <w:rFonts w:ascii="Times New Roman" w:hAnsi="Times New Roman" w:cs="Times New Roman"/>
          <w:sz w:val="26"/>
          <w:szCs w:val="26"/>
        </w:rPr>
      </w:pPr>
    </w:p>
    <w:p w:rsidR="00207A28" w:rsidRPr="00207A28" w:rsidRDefault="00207A28" w:rsidP="00207A28">
      <w:pPr>
        <w:spacing w:line="240" w:lineRule="auto"/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УФНС России по Архангельской области и Ненецкому автономному округу</w:t>
      </w:r>
    </w:p>
    <w:sectPr w:rsidR="00207A28" w:rsidRPr="00207A28" w:rsidSect="00D94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D0E12"/>
    <w:multiLevelType w:val="multilevel"/>
    <w:tmpl w:val="D502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07A28"/>
    <w:rsid w:val="00207A28"/>
    <w:rsid w:val="00D94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32C"/>
  </w:style>
  <w:style w:type="paragraph" w:styleId="1">
    <w:name w:val="heading 1"/>
    <w:basedOn w:val="a"/>
    <w:link w:val="10"/>
    <w:uiPriority w:val="9"/>
    <w:qFormat/>
    <w:rsid w:val="00207A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A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07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7A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8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72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41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8815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5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6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211778">
                                  <w:marLeft w:val="0"/>
                                  <w:marRight w:val="0"/>
                                  <w:marTop w:val="0"/>
                                  <w:marBottom w:val="2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pd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29/" TargetMode="External"/><Relationship Id="rId5" Type="http://schemas.openxmlformats.org/officeDocument/2006/relationships/hyperlink" Target="https://lknpd.nalog.ru/auth/log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i_Net</dc:creator>
  <cp:lastModifiedBy>i_Net</cp:lastModifiedBy>
  <cp:revision>1</cp:revision>
  <dcterms:created xsi:type="dcterms:W3CDTF">2023-07-07T06:17:00Z</dcterms:created>
  <dcterms:modified xsi:type="dcterms:W3CDTF">2023-07-07T06:24:00Z</dcterms:modified>
</cp:coreProperties>
</file>