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54"/>
          <w:sz w:val="26"/>
          <w:szCs w:val="26"/>
          <w:lang w:eastAsia="ru-RU"/>
        </w:rPr>
        <w:drawing>
          <wp:inline distT="0" distB="0" distL="0" distR="0" wp14:anchorId="67672EE0" wp14:editId="7C7E4480">
            <wp:extent cx="445135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FC1" w:rsidRPr="004933A5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КОНТРОЛЬНО-СЧЕТНЫЙ ОРГАН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ЛЕШУКОНСКОГО МУНИЦИПАЛЬНОГО </w:t>
      </w:r>
      <w:r w:rsidR="005A6D56">
        <w:rPr>
          <w:rFonts w:ascii="Times New Roman" w:eastAsia="Calibri" w:hAnsi="Times New Roman" w:cs="Times New Roman"/>
          <w:sz w:val="28"/>
          <w:lang w:eastAsia="ru-RU"/>
        </w:rPr>
        <w:t>ОКРУГА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>АРХАНГЕЛЬСКОЙ ОБЛАСТИ</w:t>
      </w:r>
    </w:p>
    <w:p w:rsidR="00EC3FD9" w:rsidRPr="00424E58" w:rsidRDefault="00EC3FD9" w:rsidP="00EC3FD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ул. Победы, 9, </w:t>
      </w:r>
      <w:proofErr w:type="spellStart"/>
      <w:r w:rsidRPr="00424E58">
        <w:rPr>
          <w:rFonts w:ascii="Times New Roman" w:eastAsia="Calibri" w:hAnsi="Times New Roman" w:cs="Times New Roman"/>
          <w:lang w:eastAsia="ru-RU"/>
        </w:rPr>
        <w:t>с.Лешуконское</w:t>
      </w:r>
      <w:proofErr w:type="spellEnd"/>
      <w:r w:rsidRPr="00424E58">
        <w:rPr>
          <w:rFonts w:ascii="Times New Roman" w:eastAsia="Calibri" w:hAnsi="Times New Roman" w:cs="Times New Roman"/>
          <w:lang w:eastAsia="ru-RU"/>
        </w:rPr>
        <w:t xml:space="preserve">, Архангельская область, 164670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телефон: 3-16-72, </w:t>
      </w:r>
      <w:r w:rsidRPr="00424E58">
        <w:rPr>
          <w:rFonts w:ascii="Times New Roman" w:eastAsia="Calibri" w:hAnsi="Times New Roman" w:cs="Times New Roman"/>
          <w:lang w:val="en-US" w:eastAsia="ru-RU"/>
        </w:rPr>
        <w:t>e</w:t>
      </w:r>
      <w:r w:rsidRPr="00424E58">
        <w:rPr>
          <w:rFonts w:ascii="Times New Roman" w:eastAsia="Calibri" w:hAnsi="Times New Roman" w:cs="Times New Roman"/>
          <w:lang w:eastAsia="ru-RU"/>
        </w:rPr>
        <w:t>-</w:t>
      </w:r>
      <w:r w:rsidRPr="00424E58">
        <w:rPr>
          <w:rFonts w:ascii="Times New Roman" w:eastAsia="Calibri" w:hAnsi="Times New Roman" w:cs="Times New Roman"/>
          <w:lang w:val="en-US" w:eastAsia="ru-RU"/>
        </w:rPr>
        <w:t>mail</w:t>
      </w:r>
      <w:r w:rsidRPr="00424E58">
        <w:rPr>
          <w:rFonts w:ascii="Times New Roman" w:eastAsia="Calibri" w:hAnsi="Times New Roman" w:cs="Times New Roman"/>
          <w:lang w:eastAsia="ru-RU"/>
        </w:rPr>
        <w:t xml:space="preserve">: </w:t>
      </w:r>
      <w:r w:rsidRPr="00424E58">
        <w:rPr>
          <w:rFonts w:ascii="Times New Roman" w:eastAsia="Calibri" w:hAnsi="Times New Roman" w:cs="Times New Roman"/>
          <w:lang w:val="en-US" w:eastAsia="ru-RU"/>
        </w:rPr>
        <w:t>kso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lesh</w:t>
      </w:r>
      <w:r w:rsidRPr="00424E58">
        <w:rPr>
          <w:rFonts w:ascii="Times New Roman" w:eastAsia="Calibri" w:hAnsi="Times New Roman" w:cs="Times New Roman"/>
          <w:lang w:eastAsia="ru-RU"/>
        </w:rPr>
        <w:t>@</w:t>
      </w:r>
      <w:r w:rsidRPr="00424E58">
        <w:rPr>
          <w:rFonts w:ascii="Times New Roman" w:eastAsia="Calibri" w:hAnsi="Times New Roman" w:cs="Times New Roman"/>
          <w:lang w:val="en-US" w:eastAsia="ru-RU"/>
        </w:rPr>
        <w:t>bk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ru</w:t>
      </w: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FE2D4E" w:rsidRPr="00451ADC" w:rsidRDefault="00FE2D4E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475FC1" w:rsidRPr="00F802C1" w:rsidRDefault="00E15FB7" w:rsidP="00475FC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A24C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5073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A6D56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FC1" w:rsidRPr="00F802C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D62EA" w:rsidRPr="00F802C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A24C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D3152"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30F21" w:rsidRDefault="00D30F2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</w:pPr>
    </w:p>
    <w:p w:rsidR="004B6998" w:rsidRDefault="00274203" w:rsidP="005A6D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результатам экспертизы</w:t>
      </w:r>
      <w:r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 решения Собрания депутатов Лешуконск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998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Собрания депутатов</w:t>
      </w:r>
      <w:r w:rsidR="004B6998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Лешуконск</w:t>
      </w:r>
      <w:r w:rsidR="008C6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C6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8C63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5A6D56" w:rsidRPr="005A6D56">
        <w:rPr>
          <w:rFonts w:ascii="Times New Roman" w:hAnsi="Times New Roman" w:cs="Times New Roman"/>
          <w:bCs/>
          <w:sz w:val="28"/>
        </w:rPr>
        <w:t>О бюджете Лешуконского муниципального округа на 202</w:t>
      </w:r>
      <w:r w:rsidR="00556981">
        <w:rPr>
          <w:rFonts w:ascii="Times New Roman" w:hAnsi="Times New Roman" w:cs="Times New Roman"/>
          <w:bCs/>
          <w:sz w:val="28"/>
        </w:rPr>
        <w:t>6</w:t>
      </w:r>
      <w:r w:rsidR="005A6D56" w:rsidRPr="005A6D56">
        <w:rPr>
          <w:rFonts w:ascii="Times New Roman" w:hAnsi="Times New Roman" w:cs="Times New Roman"/>
          <w:bCs/>
          <w:sz w:val="28"/>
        </w:rPr>
        <w:t xml:space="preserve"> год</w:t>
      </w:r>
      <w:r w:rsidR="005A6D56">
        <w:rPr>
          <w:rFonts w:ascii="Times New Roman" w:hAnsi="Times New Roman" w:cs="Times New Roman"/>
          <w:bCs/>
          <w:sz w:val="28"/>
        </w:rPr>
        <w:t xml:space="preserve"> </w:t>
      </w:r>
      <w:r w:rsidR="005A6D56" w:rsidRPr="005A6D56">
        <w:rPr>
          <w:rFonts w:ascii="Times New Roman" w:hAnsi="Times New Roman" w:cs="Times New Roman"/>
          <w:bCs/>
          <w:sz w:val="28"/>
        </w:rPr>
        <w:t>и на плановый период 202</w:t>
      </w:r>
      <w:r w:rsidR="00556981">
        <w:rPr>
          <w:rFonts w:ascii="Times New Roman" w:hAnsi="Times New Roman" w:cs="Times New Roman"/>
          <w:bCs/>
          <w:sz w:val="28"/>
        </w:rPr>
        <w:t>7</w:t>
      </w:r>
      <w:r w:rsidR="005A6D56" w:rsidRPr="005A6D56">
        <w:rPr>
          <w:rFonts w:ascii="Times New Roman" w:hAnsi="Times New Roman" w:cs="Times New Roman"/>
          <w:bCs/>
          <w:sz w:val="28"/>
        </w:rPr>
        <w:t xml:space="preserve"> и 202</w:t>
      </w:r>
      <w:r w:rsidR="00556981">
        <w:rPr>
          <w:rFonts w:ascii="Times New Roman" w:hAnsi="Times New Roman" w:cs="Times New Roman"/>
          <w:bCs/>
          <w:sz w:val="28"/>
        </w:rPr>
        <w:t>8</w:t>
      </w:r>
      <w:r w:rsidR="005A6D56" w:rsidRPr="005A6D56">
        <w:rPr>
          <w:rFonts w:ascii="Times New Roman" w:hAnsi="Times New Roman" w:cs="Times New Roman"/>
          <w:bCs/>
          <w:sz w:val="28"/>
        </w:rPr>
        <w:t xml:space="preserve"> годов</w:t>
      </w:r>
      <w:r w:rsidR="004B6998" w:rsidRPr="005A6D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00AB" w:rsidRPr="005A6D56" w:rsidRDefault="004300AB" w:rsidP="005A6D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52E" w:rsidRPr="005A6D56" w:rsidRDefault="004B6998" w:rsidP="00FE752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</w:t>
      </w:r>
      <w:r w:rsidR="00BD688D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счетным органом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88D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Лешуконс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FA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FA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Бюджетного кодекса РФ</w:t>
      </w:r>
      <w:r w:rsidR="009712BC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БК РФ)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4923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9712BC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A045F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2A045F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778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="00FE752E" w:rsidRPr="00FE752E">
        <w:rPr>
          <w:rFonts w:ascii="Times New Roman" w:hAnsi="Times New Roman" w:cs="Times New Roman"/>
          <w:sz w:val="28"/>
          <w:szCs w:val="28"/>
        </w:rPr>
        <w:t>о бюджетном процессе в Лешуконском муниципальном округе Архангельской области</w:t>
      </w:r>
      <w:r w:rsidR="00046778"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утвержденного </w:t>
      </w:r>
      <w:hyperlink r:id="rId9" w:anchor="I0" w:history="1"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решени</w:t>
        </w:r>
        <w:r w:rsidR="00046778"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ем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Собрания депутатов </w:t>
        </w:r>
        <w:r w:rsidR="00BD688D"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Лешуконс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ого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муниципальн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ого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округа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» от 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30</w:t>
        </w:r>
        <w:r w:rsidR="00E3493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ноября</w:t>
        </w:r>
        <w:r w:rsidR="00E3493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22</w:t>
        </w:r>
        <w:r w:rsidR="00E3493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года</w:t>
        </w:r>
        <w:r w:rsidR="00BD688D"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№</w:t>
        </w:r>
        <w:r w:rsidR="00E3493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FE75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28</w:t>
        </w:r>
        <w:r w:rsidR="009E344E"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(далее – Положение о бюджетном процессе)</w:t>
        </w:r>
        <w:r w:rsidR="0032332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911C2A" w:rsidRPr="00BC068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экспертиза проекта решени</w:t>
      </w:r>
      <w:r w:rsidR="0096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Собрания депутатов Лешуконск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FE752E" w:rsidRPr="005A6D56">
        <w:rPr>
          <w:rFonts w:ascii="Times New Roman" w:hAnsi="Times New Roman" w:cs="Times New Roman"/>
          <w:bCs/>
          <w:sz w:val="28"/>
        </w:rPr>
        <w:t>О бюджете Лешуконского муниципального округа на 202</w:t>
      </w:r>
      <w:r w:rsidR="00556981">
        <w:rPr>
          <w:rFonts w:ascii="Times New Roman" w:hAnsi="Times New Roman" w:cs="Times New Roman"/>
          <w:bCs/>
          <w:sz w:val="28"/>
        </w:rPr>
        <w:t>6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год</w:t>
      </w:r>
      <w:r w:rsidR="00FE752E">
        <w:rPr>
          <w:rFonts w:ascii="Times New Roman" w:hAnsi="Times New Roman" w:cs="Times New Roman"/>
          <w:bCs/>
          <w:sz w:val="28"/>
        </w:rPr>
        <w:t xml:space="preserve"> </w:t>
      </w:r>
      <w:r w:rsidR="00FE752E" w:rsidRPr="005A6D56">
        <w:rPr>
          <w:rFonts w:ascii="Times New Roman" w:hAnsi="Times New Roman" w:cs="Times New Roman"/>
          <w:bCs/>
          <w:sz w:val="28"/>
        </w:rPr>
        <w:t>и на плановый период 202</w:t>
      </w:r>
      <w:r w:rsidR="00556981">
        <w:rPr>
          <w:rFonts w:ascii="Times New Roman" w:hAnsi="Times New Roman" w:cs="Times New Roman"/>
          <w:bCs/>
          <w:sz w:val="28"/>
        </w:rPr>
        <w:t>7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и 202</w:t>
      </w:r>
      <w:r w:rsidR="00556981">
        <w:rPr>
          <w:rFonts w:ascii="Times New Roman" w:hAnsi="Times New Roman" w:cs="Times New Roman"/>
          <w:bCs/>
          <w:sz w:val="28"/>
        </w:rPr>
        <w:t>8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годов</w:t>
      </w:r>
      <w:r w:rsidR="00FE752E" w:rsidRPr="005A6D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88D" w:rsidRPr="008149DB" w:rsidRDefault="00BD688D" w:rsidP="000225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F51FB3" w:rsidRDefault="004B6998" w:rsidP="00FE752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решения </w:t>
      </w:r>
      <w:r w:rsidR="00BD688D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Собрания депутатов Лешуконск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70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52E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FE752E" w:rsidRPr="005A6D56">
        <w:rPr>
          <w:rFonts w:ascii="Times New Roman" w:hAnsi="Times New Roman" w:cs="Times New Roman"/>
          <w:bCs/>
          <w:sz w:val="28"/>
        </w:rPr>
        <w:t>О бюджете Лешуконского муниципального округа на 202</w:t>
      </w:r>
      <w:r w:rsidR="00556981">
        <w:rPr>
          <w:rFonts w:ascii="Times New Roman" w:hAnsi="Times New Roman" w:cs="Times New Roman"/>
          <w:bCs/>
          <w:sz w:val="28"/>
        </w:rPr>
        <w:t>6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год</w:t>
      </w:r>
      <w:r w:rsidR="00FE752E">
        <w:rPr>
          <w:rFonts w:ascii="Times New Roman" w:hAnsi="Times New Roman" w:cs="Times New Roman"/>
          <w:bCs/>
          <w:sz w:val="28"/>
        </w:rPr>
        <w:t xml:space="preserve"> </w:t>
      </w:r>
      <w:r w:rsidR="00FE752E" w:rsidRPr="005A6D56">
        <w:rPr>
          <w:rFonts w:ascii="Times New Roman" w:hAnsi="Times New Roman" w:cs="Times New Roman"/>
          <w:bCs/>
          <w:sz w:val="28"/>
        </w:rPr>
        <w:t>и на плановый период 202</w:t>
      </w:r>
      <w:r w:rsidR="00556981">
        <w:rPr>
          <w:rFonts w:ascii="Times New Roman" w:hAnsi="Times New Roman" w:cs="Times New Roman"/>
          <w:bCs/>
          <w:sz w:val="28"/>
        </w:rPr>
        <w:t>7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и 202</w:t>
      </w:r>
      <w:r w:rsidR="00556981">
        <w:rPr>
          <w:rFonts w:ascii="Times New Roman" w:hAnsi="Times New Roman" w:cs="Times New Roman"/>
          <w:bCs/>
          <w:sz w:val="28"/>
        </w:rPr>
        <w:t>8</w:t>
      </w:r>
      <w:r w:rsidR="00FE752E" w:rsidRPr="005A6D56">
        <w:rPr>
          <w:rFonts w:ascii="Times New Roman" w:hAnsi="Times New Roman" w:cs="Times New Roman"/>
          <w:bCs/>
          <w:sz w:val="28"/>
        </w:rPr>
        <w:t xml:space="preserve"> годов</w:t>
      </w:r>
      <w:r w:rsidR="00FE752E" w:rsidRPr="005A6D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E5C" w:rsidRPr="00BC06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(далее – проект решения)</w:t>
      </w:r>
      <w:r w:rsidR="00F51F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внесен администрацией Лешуконск</w:t>
      </w:r>
      <w:r w:rsidR="00FE75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муниципальн</w:t>
      </w:r>
      <w:r w:rsidR="00FE75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E75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округа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Собрание депутатов Лешуконск</w:t>
      </w:r>
      <w:r w:rsidR="00263B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муниципальн</w:t>
      </w:r>
      <w:r w:rsidR="00263B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</w:t>
      </w:r>
      <w:r w:rsidR="00D94842" w:rsidRPr="00D948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E75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8E7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Собрание </w:t>
      </w:r>
      <w:r w:rsidR="008E7592" w:rsidRPr="007B6C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депутатов)</w:t>
      </w:r>
      <w:r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C07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73BD9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39A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263B90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6981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B90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12F4D" w:rsidRPr="007B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на очередной сессии Собрания депутатов</w:t>
      </w:r>
      <w:r w:rsidR="00A2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 </w:t>
      </w:r>
      <w:r w:rsidR="00706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</w:t>
      </w:r>
      <w:r w:rsidR="00A2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установленного пунктом 2 статьи 19 Положения о бюджетном процессе</w:t>
      </w:r>
      <w:r w:rsidR="00263B90" w:rsidRPr="00474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FB7" w:rsidRPr="0047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6BB" w:rsidRDefault="005766BB" w:rsidP="0002253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:rsidR="00D30F21" w:rsidRDefault="00D30F21" w:rsidP="0002253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:rsidR="0046389A" w:rsidRPr="00CB54CE" w:rsidRDefault="0046389A" w:rsidP="0046389A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0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Проектом решения предлагается изменить 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параметры бюджета </w:t>
      </w:r>
      <w:r w:rsidR="009325C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</w:t>
      </w:r>
      <w:r w:rsidR="004B7E73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9325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</w:t>
      </w:r>
      <w:r w:rsidR="004B7E73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9325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7E73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6389A" w:rsidRPr="00F6799E" w:rsidRDefault="0046389A" w:rsidP="0046389A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79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</w:t>
      </w:r>
      <w:r w:rsidR="004300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79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доходную часть бюджета </w:t>
      </w:r>
      <w:r w:rsidR="0076639F" w:rsidRPr="00F6799E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B6C0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6639F" w:rsidRPr="00F679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предлагается увеличить на 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97231769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рубл</w:t>
      </w:r>
      <w:r w:rsidR="00BE3BD0" w:rsidRPr="00F6799E"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984BF3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96</w:t>
      </w:r>
      <w:r w:rsidR="00984BF3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>копе</w:t>
      </w:r>
      <w:r w:rsidR="00994473" w:rsidRPr="00F6799E">
        <w:rPr>
          <w:rFonts w:ascii="Times New Roman" w:hAnsi="Times New Roman" w:cs="Times New Roman"/>
          <w:bCs/>
          <w:iCs/>
          <w:sz w:val="28"/>
          <w:szCs w:val="28"/>
        </w:rPr>
        <w:t>ек</w:t>
      </w:r>
      <w:r w:rsidR="004743F2" w:rsidRPr="00F6799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с учетом изменений прогнозируемый объем доходов составит 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718028222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рубл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36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копе</w:t>
      </w:r>
      <w:r w:rsidR="00BE3BD0" w:rsidRPr="00F6799E">
        <w:rPr>
          <w:rFonts w:ascii="Times New Roman" w:hAnsi="Times New Roman" w:cs="Times New Roman"/>
          <w:bCs/>
          <w:iCs/>
          <w:sz w:val="28"/>
          <w:szCs w:val="28"/>
        </w:rPr>
        <w:t>ек</w:t>
      </w:r>
      <w:r w:rsidR="00994473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639F" w:rsidRPr="00F6799E">
        <w:rPr>
          <w:rFonts w:ascii="Times New Roman" w:hAnsi="Times New Roman" w:cs="Times New Roman"/>
          <w:bCs/>
          <w:iCs/>
          <w:sz w:val="28"/>
          <w:szCs w:val="28"/>
        </w:rPr>
        <w:t>(202</w:t>
      </w:r>
      <w:r w:rsidR="007B6C07">
        <w:rPr>
          <w:rFonts w:ascii="Times New Roman" w:hAnsi="Times New Roman" w:cs="Times New Roman"/>
          <w:bCs/>
          <w:iCs/>
          <w:sz w:val="28"/>
          <w:szCs w:val="28"/>
        </w:rPr>
        <w:t>7, 2028 год без изменений общей суммы доходов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46389A" w:rsidRPr="00F6799E" w:rsidRDefault="0046389A" w:rsidP="0046389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799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 расходную часть бюджета 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года 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предлагается увеличить на 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104719574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A466A" w:rsidRPr="00F6799E">
        <w:rPr>
          <w:rFonts w:ascii="Times New Roman" w:hAnsi="Times New Roman" w:cs="Times New Roman"/>
          <w:bCs/>
          <w:iCs/>
          <w:sz w:val="28"/>
          <w:szCs w:val="28"/>
        </w:rPr>
        <w:t>рубл</w:t>
      </w:r>
      <w:r w:rsidR="003C291D" w:rsidRPr="00F6799E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FA466A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291D" w:rsidRPr="00F6799E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FA466A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копе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984BF3" w:rsidRPr="00F6799E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, с учетом изменений объем расходов бюджета прогнозируется в сумме 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743482693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рубл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80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коп</w:t>
      </w:r>
      <w:r w:rsidR="00325949" w:rsidRPr="00F6799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ек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(202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7, 2028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год – 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без изменений общей суммы расходов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FA6B6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46389A" w:rsidRPr="00F6799E" w:rsidRDefault="0046389A" w:rsidP="0046389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A926EF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300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5C4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дефицит бюджета 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>прогнозируе</w:t>
      </w:r>
      <w:r w:rsidR="009325C4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тся в сумме 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25454471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рубл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44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копе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йки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(202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7, 2028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 xml:space="preserve"> год – </w:t>
      </w:r>
      <w:r w:rsidR="00764FAF">
        <w:rPr>
          <w:rFonts w:ascii="Times New Roman" w:hAnsi="Times New Roman" w:cs="Times New Roman"/>
          <w:bCs/>
          <w:iCs/>
          <w:sz w:val="28"/>
          <w:szCs w:val="28"/>
        </w:rPr>
        <w:t>без изменений</w:t>
      </w:r>
      <w:r w:rsidR="0035516C" w:rsidRPr="00F6799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F679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C29FB" w:rsidRPr="008149DB" w:rsidRDefault="000C29FB" w:rsidP="0046389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12"/>
          <w:szCs w:val="12"/>
        </w:rPr>
      </w:pPr>
    </w:p>
    <w:p w:rsidR="00E55527" w:rsidRDefault="00E55527" w:rsidP="00E555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ходе проведения </w:t>
      </w:r>
      <w:r w:rsidR="00475D85">
        <w:rPr>
          <w:rFonts w:ascii="Times New Roman" w:hAnsi="Times New Roman" w:cs="Times New Roman"/>
          <w:bCs/>
          <w:iCs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AA1E9E">
        <w:rPr>
          <w:rFonts w:ascii="Times New Roman" w:hAnsi="Times New Roman" w:cs="Times New Roman"/>
          <w:sz w:val="28"/>
          <w:szCs w:val="28"/>
        </w:rPr>
        <w:t xml:space="preserve">роведена оценка соответствия приложений </w:t>
      </w:r>
      <w:r w:rsidRPr="004D6EEC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>
        <w:rPr>
          <w:rFonts w:ascii="Times New Roman" w:hAnsi="Times New Roman" w:cs="Times New Roman"/>
          <w:sz w:val="28"/>
          <w:szCs w:val="28"/>
        </w:rPr>
        <w:t>действующему законодательству, нарушений не установлено.</w:t>
      </w:r>
    </w:p>
    <w:p w:rsidR="005732F0" w:rsidRPr="00795E4E" w:rsidRDefault="005732F0" w:rsidP="00E555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5732F0" w:rsidRDefault="005732F0" w:rsidP="00E555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5BED">
        <w:rPr>
          <w:rFonts w:ascii="Times New Roman" w:hAnsi="Times New Roman" w:cs="Times New Roman"/>
          <w:sz w:val="28"/>
          <w:szCs w:val="28"/>
        </w:rPr>
        <w:t xml:space="preserve">пункте 7 </w:t>
      </w:r>
      <w:r>
        <w:rPr>
          <w:rFonts w:ascii="Times New Roman" w:hAnsi="Times New Roman" w:cs="Times New Roman"/>
          <w:sz w:val="28"/>
          <w:szCs w:val="28"/>
        </w:rPr>
        <w:t xml:space="preserve">текстовой части пояснительной записки </w:t>
      </w:r>
      <w:r w:rsidR="004300AB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некорректное </w:t>
      </w:r>
      <w:r w:rsidR="00E35BED">
        <w:rPr>
          <w:rFonts w:ascii="Times New Roman" w:hAnsi="Times New Roman" w:cs="Times New Roman"/>
          <w:sz w:val="28"/>
          <w:szCs w:val="28"/>
        </w:rPr>
        <w:t>наименование целевых статей расходов</w:t>
      </w:r>
      <w:r w:rsidR="004300AB">
        <w:rPr>
          <w:rFonts w:ascii="Times New Roman" w:hAnsi="Times New Roman" w:cs="Times New Roman"/>
          <w:sz w:val="28"/>
          <w:szCs w:val="28"/>
        </w:rPr>
        <w:t xml:space="preserve"> (в соответствии с ведомственной структурой расходов)</w:t>
      </w:r>
      <w:r w:rsidR="00E35BED">
        <w:rPr>
          <w:rFonts w:ascii="Times New Roman" w:hAnsi="Times New Roman" w:cs="Times New Roman"/>
          <w:sz w:val="28"/>
          <w:szCs w:val="28"/>
        </w:rPr>
        <w:t>:</w:t>
      </w:r>
    </w:p>
    <w:p w:rsidR="00E35BED" w:rsidRDefault="00E35BED" w:rsidP="00E555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7.1 (б) абзац 6 слова «целевую статью 4010060010 «Расходы на содержание муниципального имущества» следует читать «Расходы на содержание органов местного самоуправления и обеспечения их функций»;</w:t>
      </w:r>
    </w:p>
    <w:p w:rsidR="00E35BED" w:rsidRDefault="00E35BED" w:rsidP="00E555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7.1 (б) абзац </w:t>
      </w:r>
      <w:r w:rsidR="004300AB">
        <w:rPr>
          <w:rFonts w:ascii="Times New Roman" w:hAnsi="Times New Roman" w:cs="Times New Roman"/>
          <w:sz w:val="28"/>
          <w:szCs w:val="28"/>
        </w:rPr>
        <w:t>7 слова «целевую статью 1800063660 «Расходы на обеспечение подведомственных учреждений» следует читать: «Организация уличного освещения».</w:t>
      </w:r>
    </w:p>
    <w:p w:rsidR="00331863" w:rsidRPr="00795E4E" w:rsidRDefault="00331863" w:rsidP="003318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8"/>
          <w:szCs w:val="8"/>
        </w:rPr>
      </w:pPr>
    </w:p>
    <w:p w:rsidR="007E6FF6" w:rsidRPr="00EB6675" w:rsidRDefault="00683227" w:rsidP="00FF62E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бюджета на 202</w:t>
      </w:r>
      <w:r w:rsidR="005569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прогноз</w:t>
      </w:r>
      <w:r w:rsidR="00A668CB"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ируется за счет увеличения </w:t>
      </w:r>
      <w:r w:rsidR="00EB6675"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поступлений из</w:t>
      </w:r>
      <w:r w:rsidR="00386C2D"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в</w:t>
      </w:r>
      <w:r w:rsidRPr="00EB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</w:t>
      </w:r>
      <w:r w:rsidR="007807B8">
        <w:rPr>
          <w:rFonts w:ascii="Times New Roman" w:hAnsi="Times New Roman" w:cs="Times New Roman"/>
          <w:bCs/>
          <w:iCs/>
          <w:sz w:val="28"/>
          <w:szCs w:val="28"/>
        </w:rPr>
        <w:t>97231769</w:t>
      </w:r>
      <w:r w:rsidR="00C31D64" w:rsidRPr="00EB6675">
        <w:rPr>
          <w:rFonts w:ascii="Times New Roman" w:hAnsi="Times New Roman" w:cs="Times New Roman"/>
          <w:bCs/>
          <w:iCs/>
          <w:sz w:val="28"/>
          <w:szCs w:val="28"/>
        </w:rPr>
        <w:t xml:space="preserve"> рубл</w:t>
      </w:r>
      <w:r w:rsidR="007C173E"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C31D64" w:rsidRPr="00EB66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7B8">
        <w:rPr>
          <w:rFonts w:ascii="Times New Roman" w:hAnsi="Times New Roman" w:cs="Times New Roman"/>
          <w:bCs/>
          <w:iCs/>
          <w:sz w:val="28"/>
          <w:szCs w:val="28"/>
        </w:rPr>
        <w:t>96</w:t>
      </w:r>
      <w:r w:rsidR="00C31D64" w:rsidRPr="00EB6675">
        <w:rPr>
          <w:rFonts w:ascii="Times New Roman" w:hAnsi="Times New Roman" w:cs="Times New Roman"/>
          <w:bCs/>
          <w:iCs/>
          <w:sz w:val="28"/>
          <w:szCs w:val="28"/>
        </w:rPr>
        <w:t xml:space="preserve"> копе</w:t>
      </w:r>
      <w:r w:rsidR="006C2929">
        <w:rPr>
          <w:rFonts w:ascii="Times New Roman" w:hAnsi="Times New Roman" w:cs="Times New Roman"/>
          <w:bCs/>
          <w:iCs/>
          <w:sz w:val="28"/>
          <w:szCs w:val="28"/>
        </w:rPr>
        <w:t>ек</w:t>
      </w:r>
      <w:r w:rsidR="007C173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20CE" w:rsidRDefault="007940AD" w:rsidP="00AB20CE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AB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безвозмездных поступлений в общем объеме доходов бюджета 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 202</w:t>
      </w:r>
      <w:r w:rsidR="00BC28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B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к утверждению в сумме </w:t>
      </w:r>
      <w:r w:rsidR="003D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629878149 </w:t>
      </w:r>
      <w:r w:rsidR="00AB20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7C17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B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B3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AB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7C17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3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C173E">
        <w:rPr>
          <w:rFonts w:ascii="Times New Roman" w:eastAsia="Times New Roman" w:hAnsi="Times New Roman" w:cs="Times New Roman"/>
          <w:sz w:val="28"/>
          <w:szCs w:val="28"/>
          <w:lang w:eastAsia="ru-RU"/>
        </w:rPr>
        <w:t>87,</w:t>
      </w:r>
      <w:r w:rsidR="003D0B35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общей суммы доходов бюджета</w:t>
      </w:r>
      <w:r w:rsidR="00AB20CE" w:rsidRPr="00861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92E" w:rsidRDefault="00D4292E" w:rsidP="00AB20CE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C28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к утверждению в сумме </w:t>
      </w:r>
      <w:r w:rsidR="004468BF">
        <w:rPr>
          <w:rFonts w:ascii="Times New Roman" w:eastAsia="Times New Roman" w:hAnsi="Times New Roman" w:cs="Times New Roman"/>
          <w:sz w:val="28"/>
          <w:szCs w:val="28"/>
          <w:lang w:eastAsia="ru-RU"/>
        </w:rPr>
        <w:t>718028222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4468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B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7C17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4468BF">
        <w:rPr>
          <w:rFonts w:ascii="Times New Roman" w:eastAsia="Times New Roman" w:hAnsi="Times New Roman" w:cs="Times New Roman"/>
          <w:sz w:val="28"/>
          <w:szCs w:val="28"/>
          <w:lang w:eastAsia="ru-RU"/>
        </w:rPr>
        <w:t>15,66</w:t>
      </w:r>
      <w:r w:rsidRPr="0086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утвержденных плановых назначений.</w:t>
      </w:r>
      <w:r w:rsidR="00D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6E0D" w:rsidRPr="00274203" w:rsidRDefault="00166E0D" w:rsidP="002A7F71">
      <w:pPr>
        <w:pStyle w:val="a9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проекте решения расходная часть </w:t>
      </w:r>
      <w:r w:rsidR="002E31F7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 w:rsidR="004F03F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C288F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03F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прогнозируется в сумме 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743482693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26551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D9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16,39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выше </w:t>
      </w:r>
      <w:r w:rsidR="008B0C45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="0077000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первоначальных </w:t>
      </w:r>
      <w:r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назначений по расходам</w:t>
      </w:r>
      <w:r w:rsidR="008B0C45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274203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0FB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514F1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B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увеличений </w:t>
      </w:r>
      <w:r w:rsidR="0027424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</w:t>
      </w:r>
      <w:r w:rsidR="00514F1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</w:t>
      </w:r>
      <w:r w:rsidR="00CB783D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из других бюджетов</w:t>
      </w:r>
      <w:r w:rsidR="004F03F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счет остатков денежных средств, сложившихся на 01 января 202</w:t>
      </w:r>
      <w:r w:rsidR="00BC288F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03F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B783D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F1E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B6" w:rsidRPr="0027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3F2" w:rsidRDefault="00D703F2" w:rsidP="00D703F2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представленном проекте бюджета </w:t>
      </w:r>
      <w:r w:rsidR="00924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предлагается </w:t>
      </w:r>
      <w:r w:rsidR="00950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ассигнований</w:t>
      </w:r>
      <w:r w:rsidR="006B4A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следующим разделам</w:t>
      </w:r>
      <w:r w:rsidR="005B0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70E4" w:rsidRPr="00AE4E35" w:rsidRDefault="00B53802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35">
        <w:rPr>
          <w:rFonts w:ascii="Times New Roman" w:hAnsi="Times New Roman"/>
          <w:sz w:val="28"/>
          <w:szCs w:val="28"/>
        </w:rPr>
        <w:t xml:space="preserve">-  </w:t>
      </w:r>
      <w:r w:rsidR="0031484C" w:rsidRPr="00AE4E35">
        <w:rPr>
          <w:rFonts w:ascii="Times New Roman" w:eastAsia="Times New Roman" w:hAnsi="Times New Roman"/>
          <w:b/>
          <w:sz w:val="28"/>
          <w:szCs w:val="28"/>
          <w:lang w:eastAsia="ru-RU"/>
        </w:rPr>
        <w:t>по разделу 01</w:t>
      </w:r>
      <w:r w:rsidR="0031484C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«Общегосударственные вопросы» </w:t>
      </w:r>
      <w:r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предлагается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уменьшение</w:t>
      </w:r>
      <w:r w:rsidR="009423D1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 </w:t>
      </w:r>
      <w:r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3841605</w:t>
      </w:r>
      <w:r w:rsidR="00760EEC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241E6E" w:rsidRPr="00AE4E3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 xml:space="preserve"> 43</w:t>
      </w:r>
      <w:r w:rsidR="00D54997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54997" w:rsidRPr="00AE4E3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60EEC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4997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на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2,98</w:t>
      </w:r>
      <w:r w:rsidR="008E61D4" w:rsidRPr="00AE4E35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9423D1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утвержденных плановых назначений</w:t>
      </w:r>
      <w:r w:rsidR="007B0A84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59A9">
        <w:rPr>
          <w:rFonts w:ascii="Times New Roman" w:eastAsia="Times New Roman" w:hAnsi="Times New Roman"/>
          <w:sz w:val="28"/>
          <w:szCs w:val="28"/>
          <w:lang w:eastAsia="ru-RU"/>
        </w:rPr>
        <w:t>Общая сумма</w:t>
      </w:r>
      <w:r w:rsidR="005570E4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407E4" w:rsidRPr="00AE4E35">
        <w:rPr>
          <w:rFonts w:ascii="Times New Roman" w:eastAsia="Times New Roman" w:hAnsi="Times New Roman"/>
          <w:sz w:val="28"/>
          <w:szCs w:val="28"/>
          <w:lang w:eastAsia="ru-RU"/>
        </w:rPr>
        <w:t>асход</w:t>
      </w:r>
      <w:r w:rsidR="002A59A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407E4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6B4AE3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указанному </w:t>
      </w:r>
      <w:r w:rsidR="001407E4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разделу </w:t>
      </w:r>
      <w:r w:rsidR="007C1750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изменений </w:t>
      </w:r>
      <w:r w:rsidR="001407E4" w:rsidRPr="00AE4E3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рогнозируются в сумме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124944110</w:t>
      </w:r>
      <w:r w:rsidR="00241E6E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6B4AE3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924EB3" w:rsidRPr="00AE4E35">
        <w:rPr>
          <w:rFonts w:ascii="Times New Roman" w:eastAsia="Times New Roman" w:hAnsi="Times New Roman"/>
          <w:sz w:val="28"/>
          <w:szCs w:val="28"/>
          <w:lang w:eastAsia="ru-RU"/>
        </w:rPr>
        <w:t>ек</w:t>
      </w:r>
      <w:r w:rsidR="005570E4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24EB3" w:rsidRPr="00AE4E35">
        <w:rPr>
          <w:rFonts w:ascii="Times New Roman" w:eastAsia="Times New Roman" w:hAnsi="Times New Roman"/>
          <w:sz w:val="28"/>
          <w:szCs w:val="28"/>
          <w:lang w:eastAsia="ru-RU"/>
        </w:rPr>
        <w:t>Доля расходов по указанному разделу в общей сумме расходов 202</w:t>
      </w:r>
      <w:r w:rsidR="00206BD7" w:rsidRPr="00AE4E3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24EB3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представленном проекте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уменьшается</w:t>
      </w:r>
      <w:r w:rsidR="00241E6E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20,16</w:t>
      </w:r>
      <w:r w:rsidR="00924EB3" w:rsidRPr="00AE4E35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="00367541">
        <w:rPr>
          <w:rFonts w:ascii="Times New Roman" w:eastAsia="Times New Roman" w:hAnsi="Times New Roman"/>
          <w:sz w:val="28"/>
          <w:szCs w:val="28"/>
          <w:lang w:eastAsia="ru-RU"/>
        </w:rPr>
        <w:t>16,80</w:t>
      </w:r>
      <w:r w:rsidR="00924EB3" w:rsidRPr="00AE4E35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FE6BFC" w:rsidRDefault="00367541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Нез</w:t>
      </w:r>
      <w:r w:rsidR="000D55E6">
        <w:rPr>
          <w:rFonts w:ascii="Times New Roman" w:eastAsia="Times New Roman" w:hAnsi="Times New Roman"/>
          <w:sz w:val="28"/>
          <w:szCs w:val="28"/>
          <w:lang w:eastAsia="ru-RU"/>
        </w:rPr>
        <w:t>начительное</w:t>
      </w:r>
      <w:r w:rsidR="00C23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BAB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</w:t>
      </w:r>
      <w:r w:rsidR="00C23373">
        <w:rPr>
          <w:rFonts w:ascii="Times New Roman" w:eastAsia="Times New Roman" w:hAnsi="Times New Roman"/>
          <w:sz w:val="28"/>
          <w:szCs w:val="28"/>
          <w:lang w:eastAsia="ru-RU"/>
        </w:rPr>
        <w:t>плановых назначений планируется</w:t>
      </w:r>
      <w:r w:rsidR="00ED6A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0EC">
        <w:rPr>
          <w:rFonts w:ascii="Times New Roman" w:eastAsia="Times New Roman" w:hAnsi="Times New Roman"/>
          <w:sz w:val="28"/>
          <w:szCs w:val="28"/>
          <w:lang w:eastAsia="ru-RU"/>
        </w:rPr>
        <w:t>по подраздел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 0103 «</w:t>
      </w:r>
      <w:r w:rsidRPr="00367541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Функционирование законодательных (представительных) </w:t>
      </w:r>
      <w:r w:rsidRPr="003675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 государственной власти и представительных органов муниципальных образований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0104 «</w:t>
      </w:r>
      <w:r w:rsidRPr="00367541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0106 «</w:t>
      </w:r>
      <w:r w:rsidRPr="00367541">
        <w:rPr>
          <w:rFonts w:ascii="Times New Roman" w:eastAsia="Times New Roman" w:hAnsi="Times New Roman"/>
          <w:sz w:val="28"/>
          <w:szCs w:val="28"/>
          <w:lang w:eastAsia="ru-RU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E6BFC">
        <w:rPr>
          <w:rFonts w:ascii="Times New Roman" w:eastAsia="Times New Roman" w:hAnsi="Times New Roman"/>
          <w:sz w:val="28"/>
          <w:szCs w:val="28"/>
          <w:lang w:eastAsia="ru-RU"/>
        </w:rPr>
        <w:t>- на 1,88%, 0,36%, 0,08% соответственно.</w:t>
      </w:r>
    </w:p>
    <w:p w:rsidR="00FE6BFC" w:rsidRPr="00795E4E" w:rsidRDefault="00FE6BFC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34C01" w:rsidRDefault="00AA7019" w:rsidP="00274203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Уменьшение ассигнований по подразделу</w:t>
      </w:r>
      <w:r w:rsidR="00FB70F7">
        <w:rPr>
          <w:rFonts w:ascii="Times New Roman" w:eastAsia="Times New Roman" w:hAnsi="Times New Roman"/>
          <w:sz w:val="28"/>
          <w:szCs w:val="28"/>
          <w:lang w:eastAsia="ru-RU"/>
        </w:rPr>
        <w:t xml:space="preserve"> 0113 «Другие общегосударственные вопросы»</w:t>
      </w:r>
      <w:r w:rsidR="00ED6A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37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6492F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9,58</w:t>
      </w:r>
      <w:r w:rsidR="00A6492F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9D0A8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6492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утвержденных плановых назначений или </w:t>
      </w:r>
      <w:r w:rsidR="00C2337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4145025</w:t>
      </w:r>
      <w:r w:rsidR="00E01CA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893AA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E01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ED6AE1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893AAB">
        <w:rPr>
          <w:rFonts w:ascii="Times New Roman" w:eastAsia="Times New Roman" w:hAnsi="Times New Roman"/>
          <w:sz w:val="28"/>
          <w:szCs w:val="28"/>
          <w:lang w:eastAsia="ru-RU"/>
        </w:rPr>
        <w:t>ек</w:t>
      </w:r>
      <w:r w:rsidR="002742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203" w:rsidRPr="00795E4E" w:rsidRDefault="00274203" w:rsidP="005C23DC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C15620" w:rsidRDefault="008E7592" w:rsidP="005C23DC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плановых назначений на </w:t>
      </w:r>
      <w:r w:rsidR="00C15620">
        <w:rPr>
          <w:rFonts w:ascii="Times New Roman" w:hAnsi="Times New Roman" w:cs="Times New Roman"/>
          <w:sz w:val="28"/>
          <w:szCs w:val="28"/>
        </w:rPr>
        <w:t>39,01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E7592">
        <w:rPr>
          <w:rFonts w:ascii="Times New Roman" w:hAnsi="Times New Roman" w:cs="Times New Roman"/>
          <w:sz w:val="28"/>
          <w:szCs w:val="28"/>
        </w:rPr>
        <w:t xml:space="preserve"> </w:t>
      </w:r>
      <w:r w:rsidR="00A95757">
        <w:rPr>
          <w:rFonts w:ascii="Times New Roman" w:hAnsi="Times New Roman" w:cs="Times New Roman"/>
          <w:sz w:val="28"/>
          <w:szCs w:val="28"/>
        </w:rPr>
        <w:t xml:space="preserve">или в сумме </w:t>
      </w:r>
      <w:r w:rsidR="00C15620">
        <w:rPr>
          <w:rFonts w:ascii="Times New Roman" w:hAnsi="Times New Roman" w:cs="Times New Roman"/>
          <w:sz w:val="28"/>
          <w:szCs w:val="28"/>
        </w:rPr>
        <w:t>5217936</w:t>
      </w:r>
      <w:r w:rsidR="00A95757">
        <w:rPr>
          <w:rFonts w:ascii="Times New Roman" w:hAnsi="Times New Roman" w:cs="Times New Roman"/>
          <w:sz w:val="28"/>
          <w:szCs w:val="28"/>
        </w:rPr>
        <w:t xml:space="preserve"> рубл</w:t>
      </w:r>
      <w:r w:rsidR="00570BD7">
        <w:rPr>
          <w:rFonts w:ascii="Times New Roman" w:hAnsi="Times New Roman" w:cs="Times New Roman"/>
          <w:sz w:val="28"/>
          <w:szCs w:val="28"/>
        </w:rPr>
        <w:t>ей</w:t>
      </w:r>
      <w:r w:rsidR="00A95757">
        <w:rPr>
          <w:rFonts w:ascii="Times New Roman" w:hAnsi="Times New Roman" w:cs="Times New Roman"/>
          <w:sz w:val="28"/>
          <w:szCs w:val="28"/>
        </w:rPr>
        <w:t xml:space="preserve"> </w:t>
      </w:r>
      <w:r w:rsidR="00C15620">
        <w:rPr>
          <w:rFonts w:ascii="Times New Roman" w:hAnsi="Times New Roman" w:cs="Times New Roman"/>
          <w:sz w:val="28"/>
          <w:szCs w:val="28"/>
        </w:rPr>
        <w:t>21</w:t>
      </w:r>
      <w:r w:rsidR="00A95757">
        <w:rPr>
          <w:rFonts w:ascii="Times New Roman" w:hAnsi="Times New Roman" w:cs="Times New Roman"/>
          <w:sz w:val="28"/>
          <w:szCs w:val="28"/>
        </w:rPr>
        <w:t xml:space="preserve"> копе</w:t>
      </w:r>
      <w:r w:rsidR="00C15620">
        <w:rPr>
          <w:rFonts w:ascii="Times New Roman" w:hAnsi="Times New Roman" w:cs="Times New Roman"/>
          <w:sz w:val="28"/>
          <w:szCs w:val="28"/>
        </w:rPr>
        <w:t>й</w:t>
      </w:r>
      <w:r w:rsidR="00A95757">
        <w:rPr>
          <w:rFonts w:ascii="Times New Roman" w:hAnsi="Times New Roman" w:cs="Times New Roman"/>
          <w:sz w:val="28"/>
          <w:szCs w:val="28"/>
        </w:rPr>
        <w:t>к</w:t>
      </w:r>
      <w:r w:rsidR="00C15620">
        <w:rPr>
          <w:rFonts w:ascii="Times New Roman" w:hAnsi="Times New Roman" w:cs="Times New Roman"/>
          <w:sz w:val="28"/>
          <w:szCs w:val="28"/>
        </w:rPr>
        <w:t>а</w:t>
      </w:r>
      <w:r w:rsidR="00A95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по разделу </w:t>
      </w:r>
      <w:r w:rsidRPr="00004D4D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="00C15620">
        <w:rPr>
          <w:rFonts w:ascii="Times New Roman" w:hAnsi="Times New Roman" w:cs="Times New Roman"/>
          <w:sz w:val="28"/>
          <w:szCs w:val="28"/>
        </w:rPr>
        <w:t>.</w:t>
      </w:r>
    </w:p>
    <w:p w:rsidR="00C15620" w:rsidRPr="00CA6ADA" w:rsidRDefault="00C15620" w:rsidP="005C23DC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подразделу 0408 «Транспорт» планируется увеличение ассигнований на</w:t>
      </w:r>
      <w:r w:rsidRPr="00C15620">
        <w:rPr>
          <w:rFonts w:ascii="Times New Roman" w:hAnsi="Times New Roman" w:cs="Times New Roman"/>
          <w:sz w:val="28"/>
          <w:szCs w:val="28"/>
        </w:rPr>
        <w:t xml:space="preserve"> предоставление субсидии по компенсации организациям воздушного транспорта потерь в доходах, возникающих в результате предоставления льготы в виде 40-процентной скидки на проезд воздушным транспортом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 xml:space="preserve"> на 300000 рублей. На территории Лешуконского муниципального округа авиаперевозки осуществляет</w:t>
      </w:r>
      <w:r w:rsidRPr="00C15620">
        <w:rPr>
          <w:rFonts w:ascii="Times New Roman" w:hAnsi="Times New Roman" w:cs="Times New Roman"/>
          <w:sz w:val="28"/>
          <w:szCs w:val="28"/>
        </w:rPr>
        <w:t xml:space="preserve"> </w:t>
      </w:r>
      <w:r w:rsidRPr="00C15620">
        <w:rPr>
          <w:rFonts w:ascii="Times New Roman" w:hAnsi="Times New Roman" w:cs="Times New Roman"/>
          <w:sz w:val="28"/>
          <w:szCs w:val="28"/>
          <w:shd w:val="clear" w:color="auto" w:fill="FFFFFF"/>
        </w:rPr>
        <w:t>АО «2-ой Архангельский объединенный авиаотряд»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является единственным поставщиком данных услуг. </w:t>
      </w:r>
      <w:r w:rsidR="008F1264" w:rsidRPr="00CA6AD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 исполнение требований статьи 78 БК РФ, в случае планирования предоставления данной субсидии АО «2-ой Архангельский объединенный авиаотряд», контрольно-счетный орган Лешуконского муниципального органа рекомендует закрепить данного получателя субсидии в текстовой части решения о бюджете.</w:t>
      </w:r>
    </w:p>
    <w:p w:rsidR="00274203" w:rsidRPr="00274203" w:rsidRDefault="00274203" w:rsidP="005C23DC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795E4E" w:rsidRDefault="008F1264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ассигнований </w:t>
      </w:r>
      <w:r w:rsidR="00A95757">
        <w:rPr>
          <w:rFonts w:ascii="Times New Roman" w:hAnsi="Times New Roman" w:cs="Times New Roman"/>
          <w:sz w:val="28"/>
          <w:szCs w:val="28"/>
        </w:rPr>
        <w:t>п</w:t>
      </w:r>
      <w:r w:rsidR="008E7592">
        <w:rPr>
          <w:rFonts w:ascii="Times New Roman" w:hAnsi="Times New Roman" w:cs="Times New Roman"/>
          <w:sz w:val="28"/>
          <w:szCs w:val="28"/>
        </w:rPr>
        <w:t xml:space="preserve">о подразделу </w:t>
      </w:r>
      <w:r w:rsidR="00A95757">
        <w:rPr>
          <w:rFonts w:ascii="Times New Roman" w:hAnsi="Times New Roman" w:cs="Times New Roman"/>
          <w:sz w:val="28"/>
          <w:szCs w:val="28"/>
        </w:rPr>
        <w:t xml:space="preserve">0409 «Дорожное хозяйство (дорожные фонды)»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D52D40">
        <w:rPr>
          <w:rFonts w:ascii="Times New Roman" w:hAnsi="Times New Roman" w:cs="Times New Roman"/>
          <w:sz w:val="28"/>
          <w:szCs w:val="28"/>
        </w:rPr>
        <w:t xml:space="preserve"> </w:t>
      </w:r>
      <w:r w:rsidR="00A95757">
        <w:rPr>
          <w:rFonts w:ascii="Times New Roman" w:hAnsi="Times New Roman" w:cs="Times New Roman"/>
          <w:sz w:val="28"/>
          <w:szCs w:val="28"/>
        </w:rPr>
        <w:t>за счет остатков средств дорожного фонда, сложившихся по итогам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4491">
        <w:rPr>
          <w:rFonts w:ascii="Times New Roman" w:hAnsi="Times New Roman" w:cs="Times New Roman"/>
          <w:sz w:val="28"/>
          <w:szCs w:val="28"/>
        </w:rPr>
        <w:t xml:space="preserve"> </w:t>
      </w:r>
      <w:r w:rsidR="00A9575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или на 4917936 рублей 21 копейка</w:t>
      </w:r>
      <w:r w:rsidR="00A95757">
        <w:rPr>
          <w:rFonts w:ascii="Times New Roman" w:hAnsi="Times New Roman" w:cs="Times New Roman"/>
          <w:sz w:val="28"/>
          <w:szCs w:val="28"/>
        </w:rPr>
        <w:t>. Сумма средств муниципального дорожного фонда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95757">
        <w:rPr>
          <w:rFonts w:ascii="Times New Roman" w:hAnsi="Times New Roman" w:cs="Times New Roman"/>
          <w:sz w:val="28"/>
          <w:szCs w:val="28"/>
        </w:rPr>
        <w:t xml:space="preserve"> года с учетом предлагаемых изменений планируется в сумме </w:t>
      </w:r>
      <w:r>
        <w:rPr>
          <w:rFonts w:ascii="Times New Roman" w:hAnsi="Times New Roman" w:cs="Times New Roman"/>
          <w:sz w:val="28"/>
          <w:szCs w:val="28"/>
        </w:rPr>
        <w:t>18214006</w:t>
      </w:r>
      <w:r w:rsidR="00D52D40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95757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70B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2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19B" w:rsidRPr="00FE5B82" w:rsidRDefault="00BB319B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B82">
        <w:rPr>
          <w:rFonts w:ascii="Times New Roman" w:eastAsia="Times New Roman" w:hAnsi="Times New Roman"/>
          <w:sz w:val="28"/>
          <w:szCs w:val="28"/>
          <w:lang w:eastAsia="ru-RU"/>
        </w:rPr>
        <w:t>Существенный</w:t>
      </w:r>
      <w:r w:rsidR="009709AA"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 плановых назначений планируется по разделу </w:t>
      </w:r>
      <w:r w:rsidR="009709AA" w:rsidRPr="00FE5B82">
        <w:rPr>
          <w:rFonts w:ascii="Times New Roman" w:eastAsia="Times New Roman" w:hAnsi="Times New Roman"/>
          <w:b/>
          <w:sz w:val="28"/>
          <w:szCs w:val="28"/>
          <w:lang w:eastAsia="ru-RU"/>
        </w:rPr>
        <w:t>05 «Жилищно-коммунальное хозяйство»</w:t>
      </w:r>
      <w:r w:rsidR="00367A62" w:rsidRPr="00FE5B8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9709AA"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FE5B82">
        <w:rPr>
          <w:rFonts w:ascii="Times New Roman" w:eastAsia="Times New Roman" w:hAnsi="Times New Roman"/>
          <w:sz w:val="28"/>
          <w:szCs w:val="28"/>
          <w:lang w:eastAsia="ru-RU"/>
        </w:rPr>
        <w:t>40435709</w:t>
      </w:r>
      <w:r w:rsidR="00367A62"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Pr="00FE5B82">
        <w:rPr>
          <w:rFonts w:ascii="Times New Roman" w:eastAsia="Times New Roman" w:hAnsi="Times New Roman"/>
          <w:sz w:val="28"/>
          <w:szCs w:val="28"/>
          <w:lang w:eastAsia="ru-RU"/>
        </w:rPr>
        <w:t>ей или в 6,7 раза больше утвержденных плановых назначений.</w:t>
      </w:r>
    </w:p>
    <w:p w:rsidR="00D442CD" w:rsidRPr="00CA6ADA" w:rsidRDefault="00BB319B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ассигнований планируется по подразделу 0501 «Жилищное хозяйство» на 38757500 рублей в связи </w:t>
      </w:r>
      <w:r w:rsidR="00D464EF"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с увеличением объема субсидии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 и средств областного бюджета в общей сумме 38563712 рублей 50 копеек. Объем </w:t>
      </w:r>
      <w:proofErr w:type="spellStart"/>
      <w:r w:rsidR="00D464EF" w:rsidRPr="00FE5B82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D464EF" w:rsidRPr="00FE5B82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местного бюджета планируется в сумме 193787 рублей 50 копеек.  </w:t>
      </w:r>
      <w:r w:rsidR="00D464EF" w:rsidRPr="00CA6A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Указанные расходы планируются в рамках муниципальной программы «Переселение граждан из аварийного жилищного фонда». В нарушение </w:t>
      </w:r>
      <w:r w:rsidR="00FE5B82" w:rsidRPr="00CA6A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</w:t>
      </w:r>
      <w:r w:rsidR="00FE5B82" w:rsidRPr="00CA6AD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татьи 184.2 </w:t>
      </w:r>
      <w:r w:rsidR="00D442CD" w:rsidRPr="00CA6AD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БК РФ паспорт указанной муниципальной программы в составе пакета документов к проекту решения не представлен. </w:t>
      </w:r>
      <w:r w:rsidR="00485D0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Программа предоставлена администрацией округа в процессе подготовки указанного заключения</w:t>
      </w:r>
      <w:r w:rsidR="00361DB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по запросу контрольно-счетного органа</w:t>
      </w:r>
      <w:r w:rsidR="00485D0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</w:t>
      </w:r>
    </w:p>
    <w:p w:rsidR="000D33F7" w:rsidRDefault="005732F0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подразделу 0502 «Коммунальное хозяйство» ассигнования планируется увеличить на 1628417 рублей или на 86,48%.</w:t>
      </w:r>
      <w:r w:rsidR="000D33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442CD" w:rsidRDefault="000D33F7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На в</w:t>
      </w:r>
      <w:r w:rsidRPr="000D33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озмещение недополученных доходов при оказании услуг населению по помывке в бане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проектом решения планируется увеличение ассигнований на 1549417 рублей. Общий объем субсидии на данный вид расходов планируется в сумме 3432317 рублей, что больше фактических расходов 2025 года на 732299 рублей. Обоснований роста объема субсидии к проекту решения не представлено.</w:t>
      </w:r>
    </w:p>
    <w:p w:rsidR="00973B55" w:rsidRPr="00792DC4" w:rsidRDefault="00973B55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94C67" w:rsidRDefault="00ED15BF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 16.6 Федерального закона «Об охране окружающей среды» от 10 января 2002 года №7-ФЗ по разделу </w:t>
      </w:r>
      <w:r w:rsidR="00C51818" w:rsidRPr="00792DC4">
        <w:rPr>
          <w:rFonts w:ascii="Times New Roman" w:eastAsia="Times New Roman" w:hAnsi="Times New Roman"/>
          <w:b/>
          <w:sz w:val="28"/>
          <w:szCs w:val="28"/>
          <w:lang w:eastAsia="ru-RU"/>
        </w:rPr>
        <w:t>06 «Охрана окружающей среды»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произведена корректировка бюджетных ассигнований на ликвидацию несанкционированных свалок на сумму неиспольз</w:t>
      </w:r>
      <w:r w:rsidR="00391214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ованных средств 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194C6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от поступления платежей за</w:t>
      </w:r>
      <w:r w:rsidR="00973B55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>пользование природными ресурсами</w:t>
      </w:r>
      <w:r w:rsidR="00194C6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3914131 рубль 51 копейка</w:t>
      </w:r>
      <w:r w:rsidR="00C51818" w:rsidRPr="00792D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4C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3B55" w:rsidRPr="00792DC4" w:rsidRDefault="00ED15BF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сумма бюджетных ассигнований по данному разделу планируется в сумме </w:t>
      </w:r>
      <w:r w:rsidR="00B50735">
        <w:rPr>
          <w:rFonts w:ascii="Times New Roman" w:eastAsia="Times New Roman" w:hAnsi="Times New Roman"/>
          <w:sz w:val="28"/>
          <w:szCs w:val="28"/>
          <w:lang w:eastAsia="ru-RU"/>
        </w:rPr>
        <w:t>4829131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BB413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137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BB413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B41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практически в </w:t>
      </w:r>
      <w:r w:rsidR="00BB413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выше утвержденных плановых назначений.</w:t>
      </w:r>
      <w:r w:rsidR="00834A04" w:rsidRPr="00792D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2DC4" w:rsidRPr="00792DC4" w:rsidRDefault="00792DC4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B85ED4" w:rsidRDefault="00F267C7" w:rsidP="00F267C7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7C7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по </w:t>
      </w:r>
      <w:r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разделу </w:t>
      </w:r>
      <w:r w:rsidRPr="00ED15BF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67DB">
        <w:rPr>
          <w:rFonts w:ascii="Times New Roman" w:eastAsia="Times New Roman" w:hAnsi="Times New Roman"/>
          <w:b/>
          <w:sz w:val="28"/>
          <w:szCs w:val="28"/>
          <w:lang w:eastAsia="ru-RU"/>
        </w:rPr>
        <w:t>«Образование»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267C7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планируется </w:t>
      </w:r>
      <w:r w:rsidR="00ED15BF">
        <w:rPr>
          <w:rFonts w:ascii="Times New Roman" w:eastAsia="Times New Roman" w:hAnsi="Times New Roman"/>
          <w:sz w:val="28"/>
          <w:szCs w:val="28"/>
          <w:lang w:eastAsia="ru-RU"/>
        </w:rPr>
        <w:t>увеличение</w:t>
      </w:r>
      <w:r w:rsidR="00950728"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 </w:t>
      </w:r>
      <w:r w:rsidR="00814CEB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BC288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14CE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1C67D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60880555</w:t>
      </w:r>
      <w:r w:rsidR="00ED15B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950728"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950728"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ED15BF">
        <w:rPr>
          <w:rFonts w:ascii="Times New Roman" w:eastAsia="Times New Roman" w:hAnsi="Times New Roman"/>
          <w:sz w:val="28"/>
          <w:szCs w:val="28"/>
          <w:lang w:eastAsia="ru-RU"/>
        </w:rPr>
        <w:t>ек</w:t>
      </w:r>
      <w:r w:rsidR="00950728" w:rsidRPr="00BF7D6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814CE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15,88</w:t>
      </w:r>
      <w:r w:rsidR="00950728" w:rsidRPr="00BF7D68">
        <w:rPr>
          <w:rFonts w:ascii="Times New Roman" w:eastAsia="Times New Roman" w:hAnsi="Times New Roman"/>
          <w:sz w:val="28"/>
          <w:szCs w:val="28"/>
          <w:lang w:eastAsia="ru-RU"/>
        </w:rPr>
        <w:t>% от у</w:t>
      </w:r>
      <w:r w:rsidR="00E00D2E">
        <w:rPr>
          <w:rFonts w:ascii="Times New Roman" w:eastAsia="Times New Roman" w:hAnsi="Times New Roman"/>
          <w:sz w:val="28"/>
          <w:szCs w:val="28"/>
          <w:lang w:eastAsia="ru-RU"/>
        </w:rPr>
        <w:t>твержденных плановых назначений</w:t>
      </w:r>
      <w:r w:rsidR="007B20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4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ассигнований по данному разделу планируется к утверждению в сумме 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444362462</w:t>
      </w:r>
      <w:r w:rsidR="00ED15B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 </w:t>
      </w:r>
      <w:r w:rsidR="007C208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копеек.</w:t>
      </w:r>
    </w:p>
    <w:p w:rsidR="008B3725" w:rsidRDefault="002438DF" w:rsidP="008B3725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Существенный рост плановых назначений п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о данному подразделу планиру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выделения бюджетных средств 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по ф</w:t>
      </w:r>
      <w:r w:rsidR="008B3725" w:rsidRPr="002F087E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8B3725" w:rsidRPr="002F08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у «</w:t>
      </w:r>
      <w:r w:rsidR="008B3725" w:rsidRPr="002F087E">
        <w:rPr>
          <w:rFonts w:ascii="Times New Roman" w:eastAsia="Times New Roman" w:hAnsi="Times New Roman"/>
          <w:sz w:val="28"/>
          <w:szCs w:val="28"/>
          <w:lang w:eastAsia="ru-RU"/>
        </w:rPr>
        <w:t>Все лучшее детям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» на р</w:t>
      </w:r>
      <w:r w:rsidR="008B3725" w:rsidRPr="008B3725">
        <w:rPr>
          <w:rFonts w:ascii="Times New Roman" w:eastAsia="Times New Roman" w:hAnsi="Times New Roman"/>
          <w:sz w:val="28"/>
          <w:szCs w:val="28"/>
          <w:lang w:eastAsia="ru-RU"/>
        </w:rPr>
        <w:t>еализаци</w:t>
      </w:r>
      <w:r w:rsidR="008B372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B3725" w:rsidRPr="008B372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модернизации школьных систем образования</w:t>
      </w:r>
      <w:r w:rsidR="001E231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4885057 рублей 48 копеек на приобретение оборудования и в сумме 43588425 рублей 29 копеек </w:t>
      </w:r>
      <w:r w:rsidR="001E2315" w:rsidRPr="001E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2315" w:rsidRPr="001E2315">
        <w:rPr>
          <w:rFonts w:ascii="Times New Roman" w:hAnsi="Times New Roman" w:cs="Times New Roman"/>
          <w:sz w:val="28"/>
          <w:szCs w:val="28"/>
        </w:rPr>
        <w:t>проведение капитального ремонта в МБОУ «</w:t>
      </w:r>
      <w:proofErr w:type="spellStart"/>
      <w:r w:rsidR="001E2315" w:rsidRPr="001E2315">
        <w:rPr>
          <w:rFonts w:ascii="Times New Roman" w:hAnsi="Times New Roman" w:cs="Times New Roman"/>
          <w:sz w:val="28"/>
          <w:szCs w:val="28"/>
        </w:rPr>
        <w:t>Л</w:t>
      </w:r>
      <w:r w:rsidR="00B44CD1">
        <w:rPr>
          <w:rFonts w:ascii="Times New Roman" w:hAnsi="Times New Roman" w:cs="Times New Roman"/>
          <w:sz w:val="28"/>
          <w:szCs w:val="28"/>
        </w:rPr>
        <w:t>ешуконская</w:t>
      </w:r>
      <w:proofErr w:type="spellEnd"/>
      <w:r w:rsidR="00B44CD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5A00DC">
        <w:rPr>
          <w:rFonts w:ascii="Times New Roman" w:hAnsi="Times New Roman" w:cs="Times New Roman"/>
          <w:sz w:val="28"/>
          <w:szCs w:val="28"/>
        </w:rPr>
        <w:t>.</w:t>
      </w:r>
    </w:p>
    <w:p w:rsidR="007B4FAA" w:rsidRDefault="007B4FAA" w:rsidP="00B85ED4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65793" w:rsidRPr="00427558" w:rsidRDefault="00A65793" w:rsidP="00B85ED4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83B99" w:rsidRDefault="00A63902" w:rsidP="00F267C7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11C0D" w:rsidRPr="00134A7E">
        <w:rPr>
          <w:rFonts w:ascii="Times New Roman" w:eastAsia="Times New Roman" w:hAnsi="Times New Roman"/>
          <w:b/>
          <w:sz w:val="28"/>
          <w:szCs w:val="28"/>
          <w:lang w:eastAsia="ru-RU"/>
        </w:rPr>
        <w:t>о разделу 08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 xml:space="preserve"> «Культура, кинематография»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6AB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планируется </w:t>
      </w:r>
      <w:r w:rsidR="008E5CB2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ассигнований</w:t>
      </w:r>
      <w:r w:rsidR="00F267C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8E5CB2">
        <w:rPr>
          <w:rFonts w:ascii="Times New Roman" w:eastAsia="Times New Roman" w:hAnsi="Times New Roman"/>
          <w:sz w:val="28"/>
          <w:szCs w:val="28"/>
          <w:lang w:eastAsia="ru-RU"/>
        </w:rPr>
        <w:t>2,21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 xml:space="preserve">% или в сумме </w:t>
      </w:r>
      <w:r w:rsidR="008E5CB2">
        <w:rPr>
          <w:rFonts w:ascii="Times New Roman" w:eastAsia="Times New Roman" w:hAnsi="Times New Roman"/>
          <w:sz w:val="28"/>
          <w:szCs w:val="28"/>
          <w:lang w:eastAsia="ru-RU"/>
        </w:rPr>
        <w:t>1839907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F267C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CB2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F267C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11C0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E5C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83B99">
        <w:rPr>
          <w:rFonts w:ascii="Times New Roman" w:eastAsia="Times New Roman" w:hAnsi="Times New Roman"/>
          <w:sz w:val="28"/>
          <w:szCs w:val="28"/>
          <w:lang w:eastAsia="ru-RU"/>
        </w:rPr>
        <w:t>, сложившееся, в основном, в связи с перерасчетом сумм коммунальных услуг.</w:t>
      </w:r>
    </w:p>
    <w:p w:rsidR="00A83B99" w:rsidRPr="00D37833" w:rsidRDefault="00A83B99" w:rsidP="00F267C7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009EA" w:rsidRPr="00427558" w:rsidRDefault="002009EA" w:rsidP="001A5FA1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3324D8" w:rsidRDefault="008E5CB2" w:rsidP="008E5CB2">
      <w:pPr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Незначительное уменьшение</w:t>
      </w:r>
      <w:r w:rsidR="008C1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A7E">
        <w:rPr>
          <w:rFonts w:ascii="Times New Roman" w:eastAsia="Times New Roman" w:hAnsi="Times New Roman"/>
          <w:sz w:val="28"/>
          <w:szCs w:val="28"/>
          <w:lang w:eastAsia="ru-RU"/>
        </w:rPr>
        <w:t xml:space="preserve">ассигнований </w:t>
      </w:r>
      <w:r w:rsidR="008C115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прогнозируется </w:t>
      </w:r>
      <w:r w:rsidR="00134A7E" w:rsidRPr="00A63902">
        <w:rPr>
          <w:rFonts w:ascii="Times New Roman" w:eastAsia="Times New Roman" w:hAnsi="Times New Roman"/>
          <w:b/>
          <w:sz w:val="28"/>
          <w:szCs w:val="28"/>
          <w:lang w:eastAsia="ru-RU"/>
        </w:rPr>
        <w:t>по разделу 10</w:t>
      </w:r>
      <w:r w:rsidR="00134A7E">
        <w:rPr>
          <w:rFonts w:ascii="Times New Roman" w:eastAsia="Times New Roman" w:hAnsi="Times New Roman"/>
          <w:sz w:val="28"/>
          <w:szCs w:val="28"/>
          <w:lang w:eastAsia="ru-RU"/>
        </w:rPr>
        <w:t xml:space="preserve"> «Социальная политика»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0,24</w:t>
      </w:r>
      <w:r w:rsidR="00134A7E">
        <w:rPr>
          <w:rFonts w:ascii="Times New Roman" w:eastAsia="Times New Roman" w:hAnsi="Times New Roman"/>
          <w:sz w:val="28"/>
          <w:szCs w:val="28"/>
          <w:lang w:eastAsia="ru-RU"/>
        </w:rPr>
        <w:t xml:space="preserve">% от утвержденных плановых назначений или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47244</w:t>
      </w:r>
      <w:r w:rsidR="00134A7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274203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:rsidR="008D5BAB" w:rsidRPr="003F1245" w:rsidRDefault="008D5BAB" w:rsidP="001A5FA1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262DB" w:rsidRDefault="00CF136F" w:rsidP="00D30F21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526986">
        <w:rPr>
          <w:rFonts w:ascii="Times New Roman" w:hAnsi="Times New Roman"/>
          <w:sz w:val="28"/>
          <w:szCs w:val="28"/>
        </w:rPr>
        <w:t xml:space="preserve">Проектом решения предусматривается </w:t>
      </w:r>
      <w:r w:rsidR="005A70DB" w:rsidRPr="00526986">
        <w:rPr>
          <w:rFonts w:ascii="Times New Roman" w:hAnsi="Times New Roman"/>
          <w:sz w:val="28"/>
          <w:szCs w:val="28"/>
        </w:rPr>
        <w:t>изменение</w:t>
      </w:r>
      <w:r w:rsidRPr="00526986">
        <w:rPr>
          <w:rFonts w:ascii="Times New Roman" w:hAnsi="Times New Roman"/>
          <w:sz w:val="28"/>
          <w:szCs w:val="28"/>
        </w:rPr>
        <w:t xml:space="preserve"> ассигнований на финанс</w:t>
      </w:r>
      <w:r w:rsidR="005A70DB" w:rsidRPr="00526986">
        <w:rPr>
          <w:rFonts w:ascii="Times New Roman" w:hAnsi="Times New Roman"/>
          <w:sz w:val="28"/>
          <w:szCs w:val="28"/>
        </w:rPr>
        <w:t>ирование муниципальных программ</w:t>
      </w:r>
      <w:r w:rsidR="00D30F21">
        <w:rPr>
          <w:rFonts w:ascii="Times New Roman" w:hAnsi="Times New Roman"/>
          <w:sz w:val="28"/>
          <w:szCs w:val="28"/>
        </w:rPr>
        <w:t>, планируемые изменения отражены в приложении №</w:t>
      </w:r>
      <w:r w:rsidR="009F34EC">
        <w:rPr>
          <w:rFonts w:ascii="Times New Roman" w:hAnsi="Times New Roman"/>
          <w:sz w:val="28"/>
          <w:szCs w:val="28"/>
        </w:rPr>
        <w:t>5</w:t>
      </w:r>
      <w:r w:rsidR="00D30F21">
        <w:rPr>
          <w:rFonts w:ascii="Times New Roman" w:hAnsi="Times New Roman"/>
          <w:sz w:val="28"/>
          <w:szCs w:val="28"/>
        </w:rPr>
        <w:t xml:space="preserve"> к проекту решения.</w:t>
      </w:r>
    </w:p>
    <w:p w:rsidR="00526986" w:rsidRDefault="00526986" w:rsidP="001A5FA1">
      <w:pPr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43B">
        <w:rPr>
          <w:rFonts w:ascii="Times New Roman" w:hAnsi="Times New Roman"/>
          <w:sz w:val="28"/>
          <w:szCs w:val="28"/>
        </w:rPr>
        <w:t>С учетом планируемых изменений расходы</w:t>
      </w:r>
      <w:r w:rsidR="00CF3059">
        <w:rPr>
          <w:rFonts w:ascii="Times New Roman" w:hAnsi="Times New Roman"/>
          <w:sz w:val="28"/>
          <w:szCs w:val="28"/>
        </w:rPr>
        <w:t xml:space="preserve"> округа </w:t>
      </w:r>
      <w:r w:rsidRPr="00ED743B">
        <w:rPr>
          <w:rFonts w:ascii="Times New Roman" w:hAnsi="Times New Roman"/>
          <w:sz w:val="28"/>
          <w:szCs w:val="28"/>
        </w:rPr>
        <w:t xml:space="preserve">на финансирование муниципальных программ </w:t>
      </w:r>
      <w:r w:rsidR="00280C5B">
        <w:rPr>
          <w:rFonts w:ascii="Times New Roman" w:hAnsi="Times New Roman"/>
          <w:sz w:val="28"/>
          <w:szCs w:val="28"/>
        </w:rPr>
        <w:t>в 202</w:t>
      </w:r>
      <w:r w:rsidR="00BC288F">
        <w:rPr>
          <w:rFonts w:ascii="Times New Roman" w:hAnsi="Times New Roman"/>
          <w:sz w:val="28"/>
          <w:szCs w:val="28"/>
        </w:rPr>
        <w:t>6</w:t>
      </w:r>
      <w:r w:rsidR="00280C5B">
        <w:rPr>
          <w:rFonts w:ascii="Times New Roman" w:hAnsi="Times New Roman"/>
          <w:sz w:val="28"/>
          <w:szCs w:val="28"/>
        </w:rPr>
        <w:t xml:space="preserve"> году </w:t>
      </w:r>
      <w:r w:rsidR="00E27C1F">
        <w:rPr>
          <w:rFonts w:ascii="Times New Roman" w:hAnsi="Times New Roman"/>
          <w:sz w:val="28"/>
          <w:szCs w:val="28"/>
        </w:rPr>
        <w:t xml:space="preserve">увеличатся </w:t>
      </w:r>
      <w:r w:rsidR="00280C5B">
        <w:rPr>
          <w:rFonts w:ascii="Times New Roman" w:hAnsi="Times New Roman"/>
          <w:sz w:val="28"/>
          <w:szCs w:val="28"/>
        </w:rPr>
        <w:t xml:space="preserve">на </w:t>
      </w:r>
      <w:r w:rsidR="003D6505">
        <w:rPr>
          <w:rFonts w:ascii="Times New Roman" w:hAnsi="Times New Roman"/>
          <w:sz w:val="28"/>
          <w:szCs w:val="28"/>
        </w:rPr>
        <w:t>110286669</w:t>
      </w:r>
      <w:r w:rsidR="009F34EC">
        <w:rPr>
          <w:rFonts w:ascii="Times New Roman" w:hAnsi="Times New Roman"/>
          <w:sz w:val="28"/>
          <w:szCs w:val="28"/>
        </w:rPr>
        <w:t xml:space="preserve"> рублей </w:t>
      </w:r>
      <w:r w:rsidR="003D6505">
        <w:rPr>
          <w:rFonts w:ascii="Times New Roman" w:hAnsi="Times New Roman"/>
          <w:sz w:val="28"/>
          <w:szCs w:val="28"/>
        </w:rPr>
        <w:t>03</w:t>
      </w:r>
      <w:r w:rsidR="00280C5B">
        <w:rPr>
          <w:rFonts w:ascii="Times New Roman" w:hAnsi="Times New Roman"/>
          <w:sz w:val="28"/>
          <w:szCs w:val="28"/>
        </w:rPr>
        <w:t xml:space="preserve"> копе</w:t>
      </w:r>
      <w:r w:rsidR="003D6505">
        <w:rPr>
          <w:rFonts w:ascii="Times New Roman" w:hAnsi="Times New Roman"/>
          <w:sz w:val="28"/>
          <w:szCs w:val="28"/>
        </w:rPr>
        <w:t>й</w:t>
      </w:r>
      <w:r w:rsidR="007B36D7">
        <w:rPr>
          <w:rFonts w:ascii="Times New Roman" w:hAnsi="Times New Roman"/>
          <w:sz w:val="28"/>
          <w:szCs w:val="28"/>
        </w:rPr>
        <w:t>к</w:t>
      </w:r>
      <w:r w:rsidR="003D6505">
        <w:rPr>
          <w:rFonts w:ascii="Times New Roman" w:hAnsi="Times New Roman"/>
          <w:sz w:val="28"/>
          <w:szCs w:val="28"/>
        </w:rPr>
        <w:t>и</w:t>
      </w:r>
      <w:r w:rsidR="00280C5B">
        <w:rPr>
          <w:rFonts w:ascii="Times New Roman" w:hAnsi="Times New Roman"/>
          <w:sz w:val="28"/>
          <w:szCs w:val="28"/>
        </w:rPr>
        <w:t xml:space="preserve"> </w:t>
      </w:r>
      <w:r w:rsidR="00E27C1F">
        <w:rPr>
          <w:rFonts w:ascii="Times New Roman" w:hAnsi="Times New Roman"/>
          <w:sz w:val="28"/>
          <w:szCs w:val="28"/>
        </w:rPr>
        <w:t xml:space="preserve">и </w:t>
      </w:r>
      <w:r w:rsidRPr="00ED743B">
        <w:rPr>
          <w:rFonts w:ascii="Times New Roman" w:hAnsi="Times New Roman"/>
          <w:sz w:val="28"/>
          <w:szCs w:val="28"/>
        </w:rPr>
        <w:t xml:space="preserve">составят </w:t>
      </w:r>
      <w:r w:rsidR="003D6505">
        <w:rPr>
          <w:rFonts w:ascii="Times New Roman" w:hAnsi="Times New Roman"/>
          <w:sz w:val="28"/>
          <w:szCs w:val="28"/>
        </w:rPr>
        <w:t>615508290</w:t>
      </w:r>
      <w:r w:rsidR="002A4E3D">
        <w:rPr>
          <w:rFonts w:ascii="Times New Roman" w:hAnsi="Times New Roman"/>
          <w:sz w:val="28"/>
          <w:szCs w:val="28"/>
        </w:rPr>
        <w:t xml:space="preserve"> </w:t>
      </w:r>
      <w:r w:rsidRPr="00ED743B">
        <w:rPr>
          <w:rFonts w:ascii="Times New Roman" w:hAnsi="Times New Roman"/>
          <w:sz w:val="28"/>
          <w:szCs w:val="28"/>
        </w:rPr>
        <w:t>рубл</w:t>
      </w:r>
      <w:r w:rsidR="00280C5B">
        <w:rPr>
          <w:rFonts w:ascii="Times New Roman" w:hAnsi="Times New Roman"/>
          <w:sz w:val="28"/>
          <w:szCs w:val="28"/>
        </w:rPr>
        <w:t>ей</w:t>
      </w:r>
      <w:r w:rsidRPr="00ED743B">
        <w:rPr>
          <w:rFonts w:ascii="Times New Roman" w:hAnsi="Times New Roman"/>
          <w:sz w:val="28"/>
          <w:szCs w:val="28"/>
        </w:rPr>
        <w:t xml:space="preserve"> </w:t>
      </w:r>
      <w:r w:rsidR="003D6505">
        <w:rPr>
          <w:rFonts w:ascii="Times New Roman" w:hAnsi="Times New Roman"/>
          <w:sz w:val="28"/>
          <w:szCs w:val="28"/>
        </w:rPr>
        <w:t>47</w:t>
      </w:r>
      <w:r w:rsidR="00B81717">
        <w:rPr>
          <w:rFonts w:ascii="Times New Roman" w:hAnsi="Times New Roman"/>
          <w:sz w:val="28"/>
          <w:szCs w:val="28"/>
        </w:rPr>
        <w:t xml:space="preserve"> </w:t>
      </w:r>
      <w:r w:rsidRPr="00ED743B">
        <w:rPr>
          <w:rFonts w:ascii="Times New Roman" w:hAnsi="Times New Roman"/>
          <w:sz w:val="28"/>
          <w:szCs w:val="28"/>
        </w:rPr>
        <w:t>копе</w:t>
      </w:r>
      <w:r w:rsidR="009F34EC">
        <w:rPr>
          <w:rFonts w:ascii="Times New Roman" w:hAnsi="Times New Roman"/>
          <w:sz w:val="28"/>
          <w:szCs w:val="28"/>
        </w:rPr>
        <w:t>ек</w:t>
      </w:r>
      <w:r w:rsidRPr="00ED743B">
        <w:rPr>
          <w:rFonts w:ascii="Times New Roman" w:hAnsi="Times New Roman"/>
          <w:sz w:val="28"/>
          <w:szCs w:val="28"/>
        </w:rPr>
        <w:t xml:space="preserve">, что в общих расходах бюджета </w:t>
      </w:r>
      <w:r w:rsidR="007B36D7">
        <w:rPr>
          <w:rFonts w:ascii="Times New Roman" w:hAnsi="Times New Roman"/>
          <w:sz w:val="28"/>
          <w:szCs w:val="28"/>
        </w:rPr>
        <w:t>округа</w:t>
      </w:r>
      <w:r w:rsidRPr="00ED743B">
        <w:rPr>
          <w:rFonts w:ascii="Times New Roman" w:hAnsi="Times New Roman"/>
          <w:sz w:val="28"/>
          <w:szCs w:val="28"/>
        </w:rPr>
        <w:t xml:space="preserve"> составит </w:t>
      </w:r>
      <w:r w:rsidR="003D6505">
        <w:rPr>
          <w:rFonts w:ascii="Times New Roman" w:hAnsi="Times New Roman"/>
          <w:sz w:val="28"/>
          <w:szCs w:val="28"/>
        </w:rPr>
        <w:t>82,88</w:t>
      </w:r>
      <w:r w:rsidRPr="00ED743B">
        <w:rPr>
          <w:rFonts w:ascii="Times New Roman" w:hAnsi="Times New Roman"/>
          <w:sz w:val="28"/>
          <w:szCs w:val="28"/>
        </w:rPr>
        <w:t>%</w:t>
      </w:r>
      <w:r w:rsidR="00280C5B">
        <w:rPr>
          <w:rFonts w:ascii="Times New Roman" w:hAnsi="Times New Roman"/>
          <w:sz w:val="28"/>
          <w:szCs w:val="28"/>
        </w:rPr>
        <w:t xml:space="preserve"> (</w:t>
      </w:r>
      <w:r w:rsidR="009F34EC">
        <w:rPr>
          <w:rFonts w:ascii="Times New Roman" w:hAnsi="Times New Roman"/>
          <w:sz w:val="28"/>
          <w:szCs w:val="28"/>
        </w:rPr>
        <w:t xml:space="preserve">наблюдается </w:t>
      </w:r>
      <w:r w:rsidR="007B36D7">
        <w:rPr>
          <w:rFonts w:ascii="Times New Roman" w:hAnsi="Times New Roman"/>
          <w:sz w:val="28"/>
          <w:szCs w:val="28"/>
        </w:rPr>
        <w:t>увеличение</w:t>
      </w:r>
      <w:r w:rsidR="009F34EC">
        <w:rPr>
          <w:rFonts w:ascii="Times New Roman" w:hAnsi="Times New Roman"/>
          <w:sz w:val="28"/>
          <w:szCs w:val="28"/>
        </w:rPr>
        <w:t xml:space="preserve"> </w:t>
      </w:r>
      <w:r w:rsidR="00280C5B">
        <w:rPr>
          <w:rFonts w:ascii="Times New Roman" w:hAnsi="Times New Roman"/>
          <w:sz w:val="28"/>
          <w:szCs w:val="28"/>
        </w:rPr>
        <w:t xml:space="preserve">доли программных расходов на </w:t>
      </w:r>
      <w:r w:rsidR="003D6505">
        <w:rPr>
          <w:rFonts w:ascii="Times New Roman" w:hAnsi="Times New Roman"/>
          <w:sz w:val="28"/>
          <w:szCs w:val="28"/>
        </w:rPr>
        <w:t>3,79</w:t>
      </w:r>
      <w:r w:rsidR="00280C5B">
        <w:rPr>
          <w:rFonts w:ascii="Times New Roman" w:hAnsi="Times New Roman"/>
          <w:sz w:val="28"/>
          <w:szCs w:val="28"/>
        </w:rPr>
        <w:t>%)</w:t>
      </w:r>
      <w:r w:rsidRPr="00ED743B">
        <w:rPr>
          <w:rFonts w:ascii="Times New Roman" w:hAnsi="Times New Roman"/>
          <w:sz w:val="28"/>
          <w:szCs w:val="28"/>
        </w:rPr>
        <w:t>.</w:t>
      </w:r>
    </w:p>
    <w:p w:rsidR="00504605" w:rsidRPr="00504605" w:rsidRDefault="00504605" w:rsidP="00504605">
      <w:pPr>
        <w:pStyle w:val="a9"/>
        <w:numPr>
          <w:ilvl w:val="0"/>
          <w:numId w:val="1"/>
        </w:numPr>
        <w:tabs>
          <w:tab w:val="left" w:pos="0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04605">
        <w:rPr>
          <w:rFonts w:ascii="Times New Roman" w:hAnsi="Times New Roman" w:cs="Times New Roman"/>
          <w:bCs/>
          <w:iCs/>
          <w:sz w:val="28"/>
          <w:szCs w:val="28"/>
        </w:rPr>
        <w:t>В связи с внесенными изменениями, в том числе с изменением остатков на счете бюджета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Лешуконского муниципального округа на 01 января 202</w:t>
      </w:r>
      <w:r w:rsidR="00CA47A3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 w:rsidRPr="0050460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0460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планируется изменение дефицита бюджета </w:t>
      </w:r>
      <w:r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Pr="00504605">
        <w:rPr>
          <w:rFonts w:ascii="Times New Roman" w:hAnsi="Times New Roman" w:cs="Times New Roman"/>
          <w:bCs/>
          <w:iCs/>
          <w:sz w:val="28"/>
          <w:szCs w:val="28"/>
        </w:rPr>
        <w:t xml:space="preserve"> на 202</w:t>
      </w:r>
      <w:r w:rsidR="00CA47A3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504605">
        <w:rPr>
          <w:rFonts w:ascii="Times New Roman" w:hAnsi="Times New Roman" w:cs="Times New Roman"/>
          <w:bCs/>
          <w:iCs/>
          <w:sz w:val="28"/>
          <w:szCs w:val="28"/>
        </w:rPr>
        <w:t xml:space="preserve"> год и источников его финансирования.</w:t>
      </w:r>
    </w:p>
    <w:p w:rsidR="00504605" w:rsidRPr="00AE779B" w:rsidRDefault="00504605" w:rsidP="005046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E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редлагается утвердить объем дефицита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</w:t>
      </w:r>
      <w:r w:rsidRPr="00AE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25454471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</w:t>
      </w:r>
      <w:r w:rsidR="00CA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 копей</w:t>
      </w:r>
      <w:r w:rsidR="006F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A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E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составляет </w:t>
      </w:r>
      <w:r w:rsidR="00CA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28,88</w:t>
      </w:r>
      <w:r w:rsidRPr="00AE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</w:t>
      </w:r>
      <w:r w:rsidRPr="00A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суммы доходов без учета безвозмездных поступлений и превышает установленный Бюджетным кодексом Российской Федерации предельный размер дефицита местного бюджета</w:t>
      </w:r>
      <w:r w:rsidRPr="00AE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04605" w:rsidRPr="00AE779B" w:rsidRDefault="00504605" w:rsidP="0050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превышение объема дефицита в соответствии с положениями статьи 92.1 Бюджетного кодекса Российской Федерации допускается и находится в пределах изменения остатков средств на счетах по учету средств бюджета.</w:t>
      </w:r>
    </w:p>
    <w:p w:rsidR="00504605" w:rsidRPr="00AE779B" w:rsidRDefault="00504605" w:rsidP="00504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79B">
        <w:rPr>
          <w:rFonts w:ascii="Times New Roman" w:eastAsia="Times New Roman" w:hAnsi="Times New Roman"/>
          <w:sz w:val="28"/>
          <w:szCs w:val="28"/>
          <w:lang w:eastAsia="ru-RU"/>
        </w:rPr>
        <w:t>Общий объем источников внутреннего финансирования дефицита бюджета соответствует прогнозируемому объему его дефицита.</w:t>
      </w:r>
    </w:p>
    <w:p w:rsidR="00504605" w:rsidRDefault="00504605" w:rsidP="00504605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источники финансирования дефицита бюджета соответствуют статье 96 БК РФ. </w:t>
      </w:r>
    </w:p>
    <w:p w:rsidR="00504605" w:rsidRDefault="00504605" w:rsidP="00504605">
      <w:pPr>
        <w:pStyle w:val="a9"/>
        <w:shd w:val="clear" w:color="auto" w:fill="FFFFFF" w:themeFill="background1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04A0" w:rsidRPr="000736A5" w:rsidRDefault="003A7852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изложенного 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</w:t>
      </w:r>
      <w:r w:rsidR="00507349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счетный орган Лешуконск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Архангельской области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предлагает</w:t>
      </w:r>
      <w:r w:rsidR="001A04A0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61DBD" w:rsidRDefault="00361DBD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Лешуконского муниципального округа:</w:t>
      </w:r>
    </w:p>
    <w:p w:rsidR="00361DBD" w:rsidRDefault="00361DBD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предоставления планируемой субсидии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A53" w:rsidRPr="00C15620">
        <w:rPr>
          <w:rFonts w:ascii="Times New Roman" w:hAnsi="Times New Roman" w:cs="Times New Roman"/>
          <w:sz w:val="28"/>
          <w:szCs w:val="28"/>
        </w:rPr>
        <w:t>по компенсации организациям воздушного транспорта потерь в доходах, возникающих в результате предоставления льготы в виде 40-процентной скидки на проезд воздушным транспортом отдельным категориям граждан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A53" w:rsidRPr="00ED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определения получателя и, при необходимости, дополнить проект решения о получателе данной субсидии.</w:t>
      </w:r>
    </w:p>
    <w:p w:rsidR="00ED1A53" w:rsidRPr="00ED1A53" w:rsidRDefault="00ED1A53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предоставление вновь утвержденных паспортов (проектов паспортов) муниципальных программ в контрольно-счетный орган для проведения экспертизы.</w:t>
      </w:r>
    </w:p>
    <w:p w:rsidR="00372F8E" w:rsidRPr="000736A5" w:rsidRDefault="004B6998" w:rsidP="00194FC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Собранию депутатов </w:t>
      </w:r>
      <w:r w:rsidR="00291AF7"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Лешуконс</w:t>
      </w: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890C64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A7852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р</w:t>
      </w:r>
      <w:r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</w:t>
      </w:r>
      <w:r w:rsidR="003A7852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Лешуконского муниципального </w:t>
      </w:r>
      <w:r w:rsidR="0046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Собрания депутатов Лешуконского муниципального </w:t>
      </w:r>
      <w:r w:rsidR="00D11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40403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4040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2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</w:t>
      </w:r>
      <w:r w:rsidR="006404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F8E" w:rsidRPr="0007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11076" w:rsidRPr="00BC06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1076" w:rsidRPr="005A6D56">
        <w:rPr>
          <w:rFonts w:ascii="Times New Roman" w:hAnsi="Times New Roman" w:cs="Times New Roman"/>
          <w:bCs/>
          <w:sz w:val="28"/>
        </w:rPr>
        <w:t>О бюджете Лешуконского муниципального округа на 202</w:t>
      </w:r>
      <w:r w:rsidR="00640403">
        <w:rPr>
          <w:rFonts w:ascii="Times New Roman" w:hAnsi="Times New Roman" w:cs="Times New Roman"/>
          <w:bCs/>
          <w:sz w:val="28"/>
        </w:rPr>
        <w:t>6</w:t>
      </w:r>
      <w:r w:rsidR="00D11076" w:rsidRPr="005A6D56">
        <w:rPr>
          <w:rFonts w:ascii="Times New Roman" w:hAnsi="Times New Roman" w:cs="Times New Roman"/>
          <w:bCs/>
          <w:sz w:val="28"/>
        </w:rPr>
        <w:t xml:space="preserve"> год</w:t>
      </w:r>
      <w:r w:rsidR="00D11076">
        <w:rPr>
          <w:rFonts w:ascii="Times New Roman" w:hAnsi="Times New Roman" w:cs="Times New Roman"/>
          <w:bCs/>
          <w:sz w:val="28"/>
        </w:rPr>
        <w:t xml:space="preserve"> </w:t>
      </w:r>
      <w:r w:rsidR="00D11076" w:rsidRPr="005A6D56">
        <w:rPr>
          <w:rFonts w:ascii="Times New Roman" w:hAnsi="Times New Roman" w:cs="Times New Roman"/>
          <w:bCs/>
          <w:sz w:val="28"/>
        </w:rPr>
        <w:t>и на плановый период 202</w:t>
      </w:r>
      <w:r w:rsidR="00640403">
        <w:rPr>
          <w:rFonts w:ascii="Times New Roman" w:hAnsi="Times New Roman" w:cs="Times New Roman"/>
          <w:bCs/>
          <w:sz w:val="28"/>
        </w:rPr>
        <w:t>7</w:t>
      </w:r>
      <w:r w:rsidR="00D11076" w:rsidRPr="005A6D56">
        <w:rPr>
          <w:rFonts w:ascii="Times New Roman" w:hAnsi="Times New Roman" w:cs="Times New Roman"/>
          <w:bCs/>
          <w:sz w:val="28"/>
        </w:rPr>
        <w:t xml:space="preserve"> и 202</w:t>
      </w:r>
      <w:r w:rsidR="00640403">
        <w:rPr>
          <w:rFonts w:ascii="Times New Roman" w:hAnsi="Times New Roman" w:cs="Times New Roman"/>
          <w:bCs/>
          <w:sz w:val="28"/>
        </w:rPr>
        <w:t>8</w:t>
      </w:r>
      <w:r w:rsidR="00D11076" w:rsidRPr="005A6D56">
        <w:rPr>
          <w:rFonts w:ascii="Times New Roman" w:hAnsi="Times New Roman" w:cs="Times New Roman"/>
          <w:bCs/>
          <w:sz w:val="28"/>
        </w:rPr>
        <w:t xml:space="preserve"> годов</w:t>
      </w:r>
      <w:r w:rsidR="0019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CFA" w:rsidRDefault="005E3CFA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875B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</w:t>
      </w:r>
    </w:p>
    <w:p w:rsidR="00357E62" w:rsidRDefault="00357E62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9459B" w:rsidRDefault="00D9459B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9459B" w:rsidRDefault="00D9459B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bookmarkStart w:id="0" w:name="_GoBack"/>
      <w:bookmarkEnd w:id="0"/>
    </w:p>
    <w:p w:rsidR="004B6998" w:rsidRPr="003F7827" w:rsidRDefault="004B6998" w:rsidP="00233D7C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D875B9">
        <w:rPr>
          <w:rFonts w:ascii="Times New Roman" w:eastAsia="Calibri" w:hAnsi="Times New Roman" w:cs="Times New Roman"/>
          <w:sz w:val="28"/>
          <w:szCs w:val="28"/>
        </w:rPr>
        <w:t>К</w:t>
      </w:r>
      <w:r w:rsidR="00BD688D" w:rsidRPr="003F7827">
        <w:rPr>
          <w:rFonts w:ascii="Times New Roman" w:eastAsia="Calibri" w:hAnsi="Times New Roman" w:cs="Times New Roman"/>
          <w:sz w:val="28"/>
          <w:szCs w:val="28"/>
        </w:rPr>
        <w:t>онтрольно</w:t>
      </w:r>
      <w:r w:rsidR="00D30384" w:rsidRPr="003F7827">
        <w:rPr>
          <w:rFonts w:ascii="Times New Roman" w:eastAsia="Calibri" w:hAnsi="Times New Roman" w:cs="Times New Roman"/>
          <w:sz w:val="28"/>
          <w:szCs w:val="28"/>
        </w:rPr>
        <w:t>-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счетного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10E0" w:rsidRDefault="00D875B9" w:rsidP="00233D7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ешукон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>ск</w:t>
      </w:r>
      <w:r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076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1A5FA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78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7172C">
        <w:rPr>
          <w:rFonts w:ascii="Times New Roman" w:eastAsia="Calibri" w:hAnsi="Times New Roman" w:cs="Times New Roman"/>
          <w:sz w:val="28"/>
          <w:szCs w:val="28"/>
        </w:rPr>
        <w:t>Л.Н</w:t>
      </w:r>
      <w:r w:rsidR="00E22BCD">
        <w:rPr>
          <w:rFonts w:ascii="Times New Roman" w:eastAsia="Calibri" w:hAnsi="Times New Roman" w:cs="Times New Roman"/>
          <w:sz w:val="28"/>
          <w:szCs w:val="28"/>
        </w:rPr>
        <w:t>.</w:t>
      </w:r>
      <w:r w:rsidR="00D7172C">
        <w:rPr>
          <w:rFonts w:ascii="Times New Roman" w:eastAsia="Calibri" w:hAnsi="Times New Roman" w:cs="Times New Roman"/>
          <w:sz w:val="28"/>
          <w:szCs w:val="28"/>
        </w:rPr>
        <w:t xml:space="preserve"> Никитина</w:t>
      </w:r>
    </w:p>
    <w:sectPr w:rsidR="008310E0" w:rsidSect="00357E62">
      <w:headerReference w:type="default" r:id="rId10"/>
      <w:footerReference w:type="default" r:id="rId11"/>
      <w:pgSz w:w="11906" w:h="16838" w:code="9"/>
      <w:pgMar w:top="425" w:right="851" w:bottom="992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5F" w:rsidRDefault="0081035F" w:rsidP="004D5AF7">
      <w:pPr>
        <w:spacing w:after="0" w:line="240" w:lineRule="auto"/>
      </w:pPr>
      <w:r>
        <w:separator/>
      </w:r>
    </w:p>
  </w:endnote>
  <w:endnote w:type="continuationSeparator" w:id="0">
    <w:p w:rsidR="0081035F" w:rsidRDefault="0081035F" w:rsidP="004D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0038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61F9E" w:rsidRPr="00145B78" w:rsidRDefault="00F61F9E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145B78">
          <w:rPr>
            <w:rFonts w:ascii="Times New Roman" w:hAnsi="Times New Roman"/>
            <w:sz w:val="24"/>
            <w:szCs w:val="24"/>
          </w:rPr>
          <w:fldChar w:fldCharType="begin"/>
        </w:r>
        <w:r w:rsidRPr="00145B7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5B78">
          <w:rPr>
            <w:rFonts w:ascii="Times New Roman" w:hAnsi="Times New Roman"/>
            <w:sz w:val="24"/>
            <w:szCs w:val="24"/>
          </w:rPr>
          <w:fldChar w:fldCharType="separate"/>
        </w:r>
        <w:r w:rsidR="00D9459B">
          <w:rPr>
            <w:rFonts w:ascii="Times New Roman" w:hAnsi="Times New Roman"/>
            <w:noProof/>
            <w:sz w:val="24"/>
            <w:szCs w:val="24"/>
          </w:rPr>
          <w:t>4</w:t>
        </w:r>
        <w:r w:rsidRPr="00145B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1F9E" w:rsidRDefault="00F61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5F" w:rsidRDefault="0081035F" w:rsidP="004D5AF7">
      <w:pPr>
        <w:spacing w:after="0" w:line="240" w:lineRule="auto"/>
      </w:pPr>
      <w:r>
        <w:separator/>
      </w:r>
    </w:p>
  </w:footnote>
  <w:footnote w:type="continuationSeparator" w:id="0">
    <w:p w:rsidR="0081035F" w:rsidRDefault="0081035F" w:rsidP="004D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9E" w:rsidRPr="0081091A" w:rsidRDefault="00F61F9E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E73"/>
    <w:multiLevelType w:val="hybridMultilevel"/>
    <w:tmpl w:val="233CF7D0"/>
    <w:lvl w:ilvl="0" w:tplc="03B45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AA2D94"/>
    <w:multiLevelType w:val="hybridMultilevel"/>
    <w:tmpl w:val="72DE37DC"/>
    <w:lvl w:ilvl="0" w:tplc="03B454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41E040B"/>
    <w:multiLevelType w:val="hybridMultilevel"/>
    <w:tmpl w:val="9A961584"/>
    <w:lvl w:ilvl="0" w:tplc="652018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73704"/>
    <w:multiLevelType w:val="multilevel"/>
    <w:tmpl w:val="D0586A34"/>
    <w:lvl w:ilvl="0">
      <w:start w:val="3"/>
      <w:numFmt w:val="decimal"/>
      <w:lvlText w:val="%1."/>
      <w:lvlJc w:val="left"/>
      <w:pPr>
        <w:ind w:left="371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98"/>
    <w:rsid w:val="00000314"/>
    <w:rsid w:val="00002828"/>
    <w:rsid w:val="00004D4D"/>
    <w:rsid w:val="00005C38"/>
    <w:rsid w:val="000062BD"/>
    <w:rsid w:val="00007593"/>
    <w:rsid w:val="000124B4"/>
    <w:rsid w:val="00012A37"/>
    <w:rsid w:val="00012D10"/>
    <w:rsid w:val="00013148"/>
    <w:rsid w:val="00014178"/>
    <w:rsid w:val="000173BB"/>
    <w:rsid w:val="00017B63"/>
    <w:rsid w:val="00021828"/>
    <w:rsid w:val="0002223D"/>
    <w:rsid w:val="00022538"/>
    <w:rsid w:val="00023EB6"/>
    <w:rsid w:val="00024252"/>
    <w:rsid w:val="00025C5F"/>
    <w:rsid w:val="000312D8"/>
    <w:rsid w:val="000315AD"/>
    <w:rsid w:val="000325C1"/>
    <w:rsid w:val="00032647"/>
    <w:rsid w:val="00032ED5"/>
    <w:rsid w:val="00034682"/>
    <w:rsid w:val="00036691"/>
    <w:rsid w:val="00037214"/>
    <w:rsid w:val="00037C0C"/>
    <w:rsid w:val="00040C69"/>
    <w:rsid w:val="00041DAA"/>
    <w:rsid w:val="00042116"/>
    <w:rsid w:val="00043284"/>
    <w:rsid w:val="00045FC4"/>
    <w:rsid w:val="00046087"/>
    <w:rsid w:val="00046778"/>
    <w:rsid w:val="00046E05"/>
    <w:rsid w:val="00052F32"/>
    <w:rsid w:val="0005443B"/>
    <w:rsid w:val="00055072"/>
    <w:rsid w:val="00056D3C"/>
    <w:rsid w:val="00057BAE"/>
    <w:rsid w:val="00060503"/>
    <w:rsid w:val="00061E36"/>
    <w:rsid w:val="00062385"/>
    <w:rsid w:val="000626D3"/>
    <w:rsid w:val="00063939"/>
    <w:rsid w:val="00064A6D"/>
    <w:rsid w:val="00067EBF"/>
    <w:rsid w:val="00071220"/>
    <w:rsid w:val="0007142F"/>
    <w:rsid w:val="0007196C"/>
    <w:rsid w:val="00072093"/>
    <w:rsid w:val="000722A7"/>
    <w:rsid w:val="000736A5"/>
    <w:rsid w:val="00074013"/>
    <w:rsid w:val="00074CA0"/>
    <w:rsid w:val="00074D0F"/>
    <w:rsid w:val="000752D5"/>
    <w:rsid w:val="000754E9"/>
    <w:rsid w:val="00075766"/>
    <w:rsid w:val="0007649F"/>
    <w:rsid w:val="00077872"/>
    <w:rsid w:val="00077D44"/>
    <w:rsid w:val="000804B8"/>
    <w:rsid w:val="00080FBA"/>
    <w:rsid w:val="000814C9"/>
    <w:rsid w:val="00081822"/>
    <w:rsid w:val="00083176"/>
    <w:rsid w:val="000844DA"/>
    <w:rsid w:val="000865A8"/>
    <w:rsid w:val="00090762"/>
    <w:rsid w:val="00092B90"/>
    <w:rsid w:val="0009399C"/>
    <w:rsid w:val="0009758D"/>
    <w:rsid w:val="000A28C4"/>
    <w:rsid w:val="000A29C3"/>
    <w:rsid w:val="000A36EC"/>
    <w:rsid w:val="000A405D"/>
    <w:rsid w:val="000A4074"/>
    <w:rsid w:val="000A4FCE"/>
    <w:rsid w:val="000A760D"/>
    <w:rsid w:val="000A78B1"/>
    <w:rsid w:val="000B0278"/>
    <w:rsid w:val="000B031F"/>
    <w:rsid w:val="000B095C"/>
    <w:rsid w:val="000B1065"/>
    <w:rsid w:val="000B1F2C"/>
    <w:rsid w:val="000B3BFF"/>
    <w:rsid w:val="000B64F2"/>
    <w:rsid w:val="000B7593"/>
    <w:rsid w:val="000C0DA0"/>
    <w:rsid w:val="000C1135"/>
    <w:rsid w:val="000C1504"/>
    <w:rsid w:val="000C239E"/>
    <w:rsid w:val="000C29FB"/>
    <w:rsid w:val="000C2F88"/>
    <w:rsid w:val="000C6187"/>
    <w:rsid w:val="000C6F75"/>
    <w:rsid w:val="000C750D"/>
    <w:rsid w:val="000D0030"/>
    <w:rsid w:val="000D1869"/>
    <w:rsid w:val="000D29A4"/>
    <w:rsid w:val="000D33F7"/>
    <w:rsid w:val="000D4D8C"/>
    <w:rsid w:val="000D5338"/>
    <w:rsid w:val="000D55E6"/>
    <w:rsid w:val="000D6A84"/>
    <w:rsid w:val="000D6BE4"/>
    <w:rsid w:val="000D7782"/>
    <w:rsid w:val="000E28C8"/>
    <w:rsid w:val="000E3D09"/>
    <w:rsid w:val="000E4676"/>
    <w:rsid w:val="000E4CF9"/>
    <w:rsid w:val="000E56E3"/>
    <w:rsid w:val="000E6E16"/>
    <w:rsid w:val="000E7086"/>
    <w:rsid w:val="000E7DEC"/>
    <w:rsid w:val="000F0737"/>
    <w:rsid w:val="000F110A"/>
    <w:rsid w:val="000F2791"/>
    <w:rsid w:val="000F2D0A"/>
    <w:rsid w:val="000F32B3"/>
    <w:rsid w:val="000F39AE"/>
    <w:rsid w:val="000F3F44"/>
    <w:rsid w:val="000F4238"/>
    <w:rsid w:val="000F4EFB"/>
    <w:rsid w:val="000F50FD"/>
    <w:rsid w:val="000F6FAD"/>
    <w:rsid w:val="000F6FB8"/>
    <w:rsid w:val="001008C1"/>
    <w:rsid w:val="001012E8"/>
    <w:rsid w:val="001031A9"/>
    <w:rsid w:val="00103C1D"/>
    <w:rsid w:val="00103D46"/>
    <w:rsid w:val="00103DA5"/>
    <w:rsid w:val="00104BBF"/>
    <w:rsid w:val="001051F6"/>
    <w:rsid w:val="00107149"/>
    <w:rsid w:val="001101FC"/>
    <w:rsid w:val="00111BBA"/>
    <w:rsid w:val="00112A88"/>
    <w:rsid w:val="00114639"/>
    <w:rsid w:val="001149F7"/>
    <w:rsid w:val="00115844"/>
    <w:rsid w:val="00116DFA"/>
    <w:rsid w:val="00117B78"/>
    <w:rsid w:val="001225B2"/>
    <w:rsid w:val="00122B09"/>
    <w:rsid w:val="0012391F"/>
    <w:rsid w:val="00125293"/>
    <w:rsid w:val="00125811"/>
    <w:rsid w:val="00126551"/>
    <w:rsid w:val="00126EA9"/>
    <w:rsid w:val="0013014A"/>
    <w:rsid w:val="001301E3"/>
    <w:rsid w:val="00130967"/>
    <w:rsid w:val="00133492"/>
    <w:rsid w:val="00133CF5"/>
    <w:rsid w:val="001343B4"/>
    <w:rsid w:val="00134A7E"/>
    <w:rsid w:val="00137C58"/>
    <w:rsid w:val="001407E4"/>
    <w:rsid w:val="0014176E"/>
    <w:rsid w:val="00141E2C"/>
    <w:rsid w:val="001431F4"/>
    <w:rsid w:val="00145B78"/>
    <w:rsid w:val="00145DA5"/>
    <w:rsid w:val="001502A3"/>
    <w:rsid w:val="0015159F"/>
    <w:rsid w:val="00152152"/>
    <w:rsid w:val="001522B5"/>
    <w:rsid w:val="0015307E"/>
    <w:rsid w:val="001532A2"/>
    <w:rsid w:val="0015442A"/>
    <w:rsid w:val="00156371"/>
    <w:rsid w:val="00160A99"/>
    <w:rsid w:val="00161F4D"/>
    <w:rsid w:val="0016278A"/>
    <w:rsid w:val="00162DB4"/>
    <w:rsid w:val="0016353B"/>
    <w:rsid w:val="00163880"/>
    <w:rsid w:val="001653E2"/>
    <w:rsid w:val="00166931"/>
    <w:rsid w:val="00166E0D"/>
    <w:rsid w:val="001670FE"/>
    <w:rsid w:val="00167610"/>
    <w:rsid w:val="001679D3"/>
    <w:rsid w:val="00167EF3"/>
    <w:rsid w:val="00173068"/>
    <w:rsid w:val="0017350C"/>
    <w:rsid w:val="001737D6"/>
    <w:rsid w:val="00173CD8"/>
    <w:rsid w:val="00173FC1"/>
    <w:rsid w:val="0017405C"/>
    <w:rsid w:val="00174D16"/>
    <w:rsid w:val="00174E44"/>
    <w:rsid w:val="00174FFB"/>
    <w:rsid w:val="00177305"/>
    <w:rsid w:val="00177C6A"/>
    <w:rsid w:val="001801CB"/>
    <w:rsid w:val="0018066D"/>
    <w:rsid w:val="00181996"/>
    <w:rsid w:val="001846FB"/>
    <w:rsid w:val="00185F08"/>
    <w:rsid w:val="001862A5"/>
    <w:rsid w:val="0018775C"/>
    <w:rsid w:val="0018787C"/>
    <w:rsid w:val="00190C55"/>
    <w:rsid w:val="00191681"/>
    <w:rsid w:val="00191A18"/>
    <w:rsid w:val="00191EA1"/>
    <w:rsid w:val="00192CB1"/>
    <w:rsid w:val="00193815"/>
    <w:rsid w:val="00193B5F"/>
    <w:rsid w:val="00194883"/>
    <w:rsid w:val="00194C67"/>
    <w:rsid w:val="00194FC4"/>
    <w:rsid w:val="0019501C"/>
    <w:rsid w:val="001956AD"/>
    <w:rsid w:val="00195ED8"/>
    <w:rsid w:val="00196968"/>
    <w:rsid w:val="001A03BB"/>
    <w:rsid w:val="001A04A0"/>
    <w:rsid w:val="001A0617"/>
    <w:rsid w:val="001A362E"/>
    <w:rsid w:val="001A3A42"/>
    <w:rsid w:val="001A5FA1"/>
    <w:rsid w:val="001A6001"/>
    <w:rsid w:val="001A6CCE"/>
    <w:rsid w:val="001A70AD"/>
    <w:rsid w:val="001B07D6"/>
    <w:rsid w:val="001B1D43"/>
    <w:rsid w:val="001B257C"/>
    <w:rsid w:val="001B2D9C"/>
    <w:rsid w:val="001C0FB6"/>
    <w:rsid w:val="001C2706"/>
    <w:rsid w:val="001C2BD8"/>
    <w:rsid w:val="001C2FCC"/>
    <w:rsid w:val="001C4605"/>
    <w:rsid w:val="001C4CB6"/>
    <w:rsid w:val="001C576C"/>
    <w:rsid w:val="001C5925"/>
    <w:rsid w:val="001C67DB"/>
    <w:rsid w:val="001C6B3E"/>
    <w:rsid w:val="001C752E"/>
    <w:rsid w:val="001C75F0"/>
    <w:rsid w:val="001D1C61"/>
    <w:rsid w:val="001D296B"/>
    <w:rsid w:val="001D487F"/>
    <w:rsid w:val="001D556F"/>
    <w:rsid w:val="001E18E3"/>
    <w:rsid w:val="001E2315"/>
    <w:rsid w:val="001E27D9"/>
    <w:rsid w:val="001E3558"/>
    <w:rsid w:val="001E4276"/>
    <w:rsid w:val="001E55E7"/>
    <w:rsid w:val="001E5E48"/>
    <w:rsid w:val="001E7C19"/>
    <w:rsid w:val="001F00AA"/>
    <w:rsid w:val="001F1B80"/>
    <w:rsid w:val="001F2944"/>
    <w:rsid w:val="001F3305"/>
    <w:rsid w:val="001F3674"/>
    <w:rsid w:val="001F3800"/>
    <w:rsid w:val="001F572C"/>
    <w:rsid w:val="001F6A0B"/>
    <w:rsid w:val="002009EA"/>
    <w:rsid w:val="00201A8A"/>
    <w:rsid w:val="002031CE"/>
    <w:rsid w:val="002042BD"/>
    <w:rsid w:val="00206BD7"/>
    <w:rsid w:val="002127C0"/>
    <w:rsid w:val="002128F4"/>
    <w:rsid w:val="00214C57"/>
    <w:rsid w:val="002151C3"/>
    <w:rsid w:val="002152D4"/>
    <w:rsid w:val="002161F3"/>
    <w:rsid w:val="00216746"/>
    <w:rsid w:val="00221F2D"/>
    <w:rsid w:val="002227FB"/>
    <w:rsid w:val="00222FAE"/>
    <w:rsid w:val="0022384B"/>
    <w:rsid w:val="00223864"/>
    <w:rsid w:val="002266EE"/>
    <w:rsid w:val="0023056A"/>
    <w:rsid w:val="00233CED"/>
    <w:rsid w:val="00233D7C"/>
    <w:rsid w:val="0023594A"/>
    <w:rsid w:val="002362F8"/>
    <w:rsid w:val="00240AA5"/>
    <w:rsid w:val="00241E6E"/>
    <w:rsid w:val="002437A8"/>
    <w:rsid w:val="002438DF"/>
    <w:rsid w:val="002457F1"/>
    <w:rsid w:val="00245BA3"/>
    <w:rsid w:val="00246431"/>
    <w:rsid w:val="00246DC3"/>
    <w:rsid w:val="00252B37"/>
    <w:rsid w:val="00253D18"/>
    <w:rsid w:val="002550A6"/>
    <w:rsid w:val="002551CE"/>
    <w:rsid w:val="00255E99"/>
    <w:rsid w:val="002571F6"/>
    <w:rsid w:val="0025756B"/>
    <w:rsid w:val="00260245"/>
    <w:rsid w:val="00262BE3"/>
    <w:rsid w:val="00263B90"/>
    <w:rsid w:val="00264480"/>
    <w:rsid w:val="002648E7"/>
    <w:rsid w:val="00264CFC"/>
    <w:rsid w:val="002659D5"/>
    <w:rsid w:val="00265D54"/>
    <w:rsid w:val="0026619C"/>
    <w:rsid w:val="002663A2"/>
    <w:rsid w:val="00266422"/>
    <w:rsid w:val="002673CC"/>
    <w:rsid w:val="002676D5"/>
    <w:rsid w:val="002678CF"/>
    <w:rsid w:val="00267A16"/>
    <w:rsid w:val="00272F96"/>
    <w:rsid w:val="00273E65"/>
    <w:rsid w:val="00274203"/>
    <w:rsid w:val="00274246"/>
    <w:rsid w:val="00280C5B"/>
    <w:rsid w:val="00281D67"/>
    <w:rsid w:val="00283B64"/>
    <w:rsid w:val="00284697"/>
    <w:rsid w:val="00284747"/>
    <w:rsid w:val="00284B79"/>
    <w:rsid w:val="002860A1"/>
    <w:rsid w:val="0028693C"/>
    <w:rsid w:val="0028705C"/>
    <w:rsid w:val="0028730D"/>
    <w:rsid w:val="00287A84"/>
    <w:rsid w:val="002902EB"/>
    <w:rsid w:val="00291AF7"/>
    <w:rsid w:val="002926AB"/>
    <w:rsid w:val="00293B19"/>
    <w:rsid w:val="002945DB"/>
    <w:rsid w:val="00294B1B"/>
    <w:rsid w:val="00296486"/>
    <w:rsid w:val="00296CA7"/>
    <w:rsid w:val="00297801"/>
    <w:rsid w:val="002A045F"/>
    <w:rsid w:val="002A0A1F"/>
    <w:rsid w:val="002A0D68"/>
    <w:rsid w:val="002A1D28"/>
    <w:rsid w:val="002A2B01"/>
    <w:rsid w:val="002A2C50"/>
    <w:rsid w:val="002A2E57"/>
    <w:rsid w:val="002A3151"/>
    <w:rsid w:val="002A3240"/>
    <w:rsid w:val="002A4188"/>
    <w:rsid w:val="002A464C"/>
    <w:rsid w:val="002A4E3D"/>
    <w:rsid w:val="002A57CB"/>
    <w:rsid w:val="002A59A9"/>
    <w:rsid w:val="002A6D55"/>
    <w:rsid w:val="002A7B32"/>
    <w:rsid w:val="002B0CC9"/>
    <w:rsid w:val="002B3230"/>
    <w:rsid w:val="002B41C8"/>
    <w:rsid w:val="002B4C4A"/>
    <w:rsid w:val="002B55F7"/>
    <w:rsid w:val="002B6408"/>
    <w:rsid w:val="002B6872"/>
    <w:rsid w:val="002C05B4"/>
    <w:rsid w:val="002C11C9"/>
    <w:rsid w:val="002C1DE9"/>
    <w:rsid w:val="002C2EFF"/>
    <w:rsid w:val="002C4AFD"/>
    <w:rsid w:val="002C77C6"/>
    <w:rsid w:val="002D24A6"/>
    <w:rsid w:val="002D2A21"/>
    <w:rsid w:val="002D457C"/>
    <w:rsid w:val="002D687F"/>
    <w:rsid w:val="002D7229"/>
    <w:rsid w:val="002D7259"/>
    <w:rsid w:val="002E107E"/>
    <w:rsid w:val="002E2E91"/>
    <w:rsid w:val="002E31F7"/>
    <w:rsid w:val="002E3925"/>
    <w:rsid w:val="002E5057"/>
    <w:rsid w:val="002E59AF"/>
    <w:rsid w:val="002E60C8"/>
    <w:rsid w:val="002E62BA"/>
    <w:rsid w:val="002E6626"/>
    <w:rsid w:val="002E66BA"/>
    <w:rsid w:val="002E79BE"/>
    <w:rsid w:val="002F087E"/>
    <w:rsid w:val="002F0B1B"/>
    <w:rsid w:val="002F2ADC"/>
    <w:rsid w:val="002F2F17"/>
    <w:rsid w:val="002F4F5D"/>
    <w:rsid w:val="002F6951"/>
    <w:rsid w:val="002F69F8"/>
    <w:rsid w:val="002F746D"/>
    <w:rsid w:val="00300A3B"/>
    <w:rsid w:val="00300A3F"/>
    <w:rsid w:val="00300BA6"/>
    <w:rsid w:val="00303260"/>
    <w:rsid w:val="00305374"/>
    <w:rsid w:val="00306370"/>
    <w:rsid w:val="00313AC1"/>
    <w:rsid w:val="0031484C"/>
    <w:rsid w:val="003165DA"/>
    <w:rsid w:val="00316735"/>
    <w:rsid w:val="00316C2C"/>
    <w:rsid w:val="00317C9E"/>
    <w:rsid w:val="00320A65"/>
    <w:rsid w:val="0032146E"/>
    <w:rsid w:val="00321CAE"/>
    <w:rsid w:val="003224A6"/>
    <w:rsid w:val="0032263E"/>
    <w:rsid w:val="0032284F"/>
    <w:rsid w:val="00323307"/>
    <w:rsid w:val="00323324"/>
    <w:rsid w:val="00324CAF"/>
    <w:rsid w:val="00325949"/>
    <w:rsid w:val="00325EBE"/>
    <w:rsid w:val="00325F54"/>
    <w:rsid w:val="0033065D"/>
    <w:rsid w:val="00330D9B"/>
    <w:rsid w:val="0033146D"/>
    <w:rsid w:val="0033160E"/>
    <w:rsid w:val="00331863"/>
    <w:rsid w:val="00331B92"/>
    <w:rsid w:val="003322DD"/>
    <w:rsid w:val="003324D8"/>
    <w:rsid w:val="00333397"/>
    <w:rsid w:val="00333E0E"/>
    <w:rsid w:val="00333F44"/>
    <w:rsid w:val="00335C2F"/>
    <w:rsid w:val="0033758F"/>
    <w:rsid w:val="0034086A"/>
    <w:rsid w:val="003448D0"/>
    <w:rsid w:val="003449C5"/>
    <w:rsid w:val="0034775D"/>
    <w:rsid w:val="0035181E"/>
    <w:rsid w:val="003523B7"/>
    <w:rsid w:val="0035516C"/>
    <w:rsid w:val="0035641D"/>
    <w:rsid w:val="00357E62"/>
    <w:rsid w:val="00360818"/>
    <w:rsid w:val="00361DBD"/>
    <w:rsid w:val="003639BE"/>
    <w:rsid w:val="00364D6F"/>
    <w:rsid w:val="003657F5"/>
    <w:rsid w:val="003661DC"/>
    <w:rsid w:val="003670BC"/>
    <w:rsid w:val="00367458"/>
    <w:rsid w:val="00367541"/>
    <w:rsid w:val="00367A62"/>
    <w:rsid w:val="00367DDB"/>
    <w:rsid w:val="0037085A"/>
    <w:rsid w:val="00371949"/>
    <w:rsid w:val="00372F8E"/>
    <w:rsid w:val="0037480A"/>
    <w:rsid w:val="00375D3E"/>
    <w:rsid w:val="003762E8"/>
    <w:rsid w:val="0037778B"/>
    <w:rsid w:val="003779E6"/>
    <w:rsid w:val="003806FB"/>
    <w:rsid w:val="0038449B"/>
    <w:rsid w:val="00384822"/>
    <w:rsid w:val="00385006"/>
    <w:rsid w:val="00386C2D"/>
    <w:rsid w:val="00386D50"/>
    <w:rsid w:val="00386E8A"/>
    <w:rsid w:val="00387B8A"/>
    <w:rsid w:val="00390273"/>
    <w:rsid w:val="00390761"/>
    <w:rsid w:val="00391214"/>
    <w:rsid w:val="0039346F"/>
    <w:rsid w:val="00395B19"/>
    <w:rsid w:val="003967C9"/>
    <w:rsid w:val="003969DB"/>
    <w:rsid w:val="00396C2A"/>
    <w:rsid w:val="0039717F"/>
    <w:rsid w:val="00397927"/>
    <w:rsid w:val="003A0211"/>
    <w:rsid w:val="003A047A"/>
    <w:rsid w:val="003A04B4"/>
    <w:rsid w:val="003A08C7"/>
    <w:rsid w:val="003A1795"/>
    <w:rsid w:val="003A1B71"/>
    <w:rsid w:val="003A1DEC"/>
    <w:rsid w:val="003A20B3"/>
    <w:rsid w:val="003A21C9"/>
    <w:rsid w:val="003A7852"/>
    <w:rsid w:val="003A7C61"/>
    <w:rsid w:val="003B0DC3"/>
    <w:rsid w:val="003B1B32"/>
    <w:rsid w:val="003B3D11"/>
    <w:rsid w:val="003B4544"/>
    <w:rsid w:val="003B4ED8"/>
    <w:rsid w:val="003B6CB3"/>
    <w:rsid w:val="003B7B31"/>
    <w:rsid w:val="003C0A67"/>
    <w:rsid w:val="003C1E04"/>
    <w:rsid w:val="003C291D"/>
    <w:rsid w:val="003C309B"/>
    <w:rsid w:val="003C361B"/>
    <w:rsid w:val="003C3EF4"/>
    <w:rsid w:val="003C452F"/>
    <w:rsid w:val="003C47C6"/>
    <w:rsid w:val="003C47F2"/>
    <w:rsid w:val="003D000D"/>
    <w:rsid w:val="003D0B35"/>
    <w:rsid w:val="003D2FB6"/>
    <w:rsid w:val="003D3C09"/>
    <w:rsid w:val="003D5A69"/>
    <w:rsid w:val="003D5AC7"/>
    <w:rsid w:val="003D5CCB"/>
    <w:rsid w:val="003D6505"/>
    <w:rsid w:val="003D6621"/>
    <w:rsid w:val="003D6699"/>
    <w:rsid w:val="003D67AA"/>
    <w:rsid w:val="003D699C"/>
    <w:rsid w:val="003D7924"/>
    <w:rsid w:val="003E14A2"/>
    <w:rsid w:val="003E246E"/>
    <w:rsid w:val="003E2E86"/>
    <w:rsid w:val="003E47EF"/>
    <w:rsid w:val="003E60CA"/>
    <w:rsid w:val="003E650A"/>
    <w:rsid w:val="003E730F"/>
    <w:rsid w:val="003E7E52"/>
    <w:rsid w:val="003F0658"/>
    <w:rsid w:val="003F1245"/>
    <w:rsid w:val="003F232A"/>
    <w:rsid w:val="003F2959"/>
    <w:rsid w:val="003F2FBD"/>
    <w:rsid w:val="003F32C2"/>
    <w:rsid w:val="003F3CF1"/>
    <w:rsid w:val="003F4C01"/>
    <w:rsid w:val="003F67D4"/>
    <w:rsid w:val="003F750E"/>
    <w:rsid w:val="003F76D2"/>
    <w:rsid w:val="003F7827"/>
    <w:rsid w:val="003F7C2F"/>
    <w:rsid w:val="004010E5"/>
    <w:rsid w:val="0040171C"/>
    <w:rsid w:val="0040327D"/>
    <w:rsid w:val="00403E0A"/>
    <w:rsid w:val="00404503"/>
    <w:rsid w:val="00404C9F"/>
    <w:rsid w:val="00406CBB"/>
    <w:rsid w:val="00407AA9"/>
    <w:rsid w:val="00410666"/>
    <w:rsid w:val="00411C0D"/>
    <w:rsid w:val="00412B89"/>
    <w:rsid w:val="004136F5"/>
    <w:rsid w:val="00413747"/>
    <w:rsid w:val="0041547E"/>
    <w:rsid w:val="00415A4C"/>
    <w:rsid w:val="00417742"/>
    <w:rsid w:val="00417A82"/>
    <w:rsid w:val="00421176"/>
    <w:rsid w:val="00421D7A"/>
    <w:rsid w:val="004243EB"/>
    <w:rsid w:val="0042444C"/>
    <w:rsid w:val="00424EB9"/>
    <w:rsid w:val="00426916"/>
    <w:rsid w:val="00426A11"/>
    <w:rsid w:val="00427558"/>
    <w:rsid w:val="0042792C"/>
    <w:rsid w:val="00427DF5"/>
    <w:rsid w:val="004300AB"/>
    <w:rsid w:val="004305FC"/>
    <w:rsid w:val="0043205F"/>
    <w:rsid w:val="004321E2"/>
    <w:rsid w:val="00432E1E"/>
    <w:rsid w:val="004330F5"/>
    <w:rsid w:val="004342BA"/>
    <w:rsid w:val="00435AEE"/>
    <w:rsid w:val="00436E86"/>
    <w:rsid w:val="00437335"/>
    <w:rsid w:val="00437CA1"/>
    <w:rsid w:val="00440F77"/>
    <w:rsid w:val="004412FC"/>
    <w:rsid w:val="00442CB5"/>
    <w:rsid w:val="00444B5C"/>
    <w:rsid w:val="00444E34"/>
    <w:rsid w:val="00445BC1"/>
    <w:rsid w:val="00446229"/>
    <w:rsid w:val="00446826"/>
    <w:rsid w:val="004468BF"/>
    <w:rsid w:val="004469A9"/>
    <w:rsid w:val="00446ED6"/>
    <w:rsid w:val="0044708A"/>
    <w:rsid w:val="0044715E"/>
    <w:rsid w:val="00447BBF"/>
    <w:rsid w:val="00451ADC"/>
    <w:rsid w:val="00451B5B"/>
    <w:rsid w:val="00451B94"/>
    <w:rsid w:val="00452141"/>
    <w:rsid w:val="00452449"/>
    <w:rsid w:val="004528E9"/>
    <w:rsid w:val="00452E70"/>
    <w:rsid w:val="0045300F"/>
    <w:rsid w:val="004537E3"/>
    <w:rsid w:val="00453A8E"/>
    <w:rsid w:val="00454315"/>
    <w:rsid w:val="00454A3A"/>
    <w:rsid w:val="004554AB"/>
    <w:rsid w:val="00455E88"/>
    <w:rsid w:val="00455F42"/>
    <w:rsid w:val="00456CD8"/>
    <w:rsid w:val="00460958"/>
    <w:rsid w:val="004616D5"/>
    <w:rsid w:val="00461846"/>
    <w:rsid w:val="004621D7"/>
    <w:rsid w:val="00462D9D"/>
    <w:rsid w:val="0046389A"/>
    <w:rsid w:val="0046389D"/>
    <w:rsid w:val="0046517C"/>
    <w:rsid w:val="00465499"/>
    <w:rsid w:val="004657FE"/>
    <w:rsid w:val="004665D9"/>
    <w:rsid w:val="004665DD"/>
    <w:rsid w:val="00470F3D"/>
    <w:rsid w:val="00472619"/>
    <w:rsid w:val="00473CAF"/>
    <w:rsid w:val="004743F2"/>
    <w:rsid w:val="0047466C"/>
    <w:rsid w:val="004751A2"/>
    <w:rsid w:val="00475D85"/>
    <w:rsid w:val="00475E16"/>
    <w:rsid w:val="00475FC1"/>
    <w:rsid w:val="00476068"/>
    <w:rsid w:val="00476C4B"/>
    <w:rsid w:val="00476FA5"/>
    <w:rsid w:val="00477D41"/>
    <w:rsid w:val="00480939"/>
    <w:rsid w:val="00481168"/>
    <w:rsid w:val="004825B3"/>
    <w:rsid w:val="004831B2"/>
    <w:rsid w:val="004845E2"/>
    <w:rsid w:val="004849BD"/>
    <w:rsid w:val="00484D5C"/>
    <w:rsid w:val="00485D0B"/>
    <w:rsid w:val="00485DDF"/>
    <w:rsid w:val="004877E4"/>
    <w:rsid w:val="00490D85"/>
    <w:rsid w:val="00491433"/>
    <w:rsid w:val="00492171"/>
    <w:rsid w:val="004935B5"/>
    <w:rsid w:val="004937F6"/>
    <w:rsid w:val="00495266"/>
    <w:rsid w:val="004978A0"/>
    <w:rsid w:val="004A0715"/>
    <w:rsid w:val="004A1184"/>
    <w:rsid w:val="004A1192"/>
    <w:rsid w:val="004A2844"/>
    <w:rsid w:val="004A4D8C"/>
    <w:rsid w:val="004A5EA6"/>
    <w:rsid w:val="004B01CC"/>
    <w:rsid w:val="004B09F0"/>
    <w:rsid w:val="004B1FEA"/>
    <w:rsid w:val="004B2724"/>
    <w:rsid w:val="004B39C0"/>
    <w:rsid w:val="004B469A"/>
    <w:rsid w:val="004B49DE"/>
    <w:rsid w:val="004B685C"/>
    <w:rsid w:val="004B6998"/>
    <w:rsid w:val="004B7E73"/>
    <w:rsid w:val="004C00EC"/>
    <w:rsid w:val="004C1ED9"/>
    <w:rsid w:val="004C2D29"/>
    <w:rsid w:val="004C2E2E"/>
    <w:rsid w:val="004C3241"/>
    <w:rsid w:val="004C3834"/>
    <w:rsid w:val="004C4668"/>
    <w:rsid w:val="004C469F"/>
    <w:rsid w:val="004C4783"/>
    <w:rsid w:val="004C4B2A"/>
    <w:rsid w:val="004C5257"/>
    <w:rsid w:val="004C701D"/>
    <w:rsid w:val="004C7140"/>
    <w:rsid w:val="004D0D6D"/>
    <w:rsid w:val="004D111E"/>
    <w:rsid w:val="004D1FDE"/>
    <w:rsid w:val="004D280F"/>
    <w:rsid w:val="004D309C"/>
    <w:rsid w:val="004D5AF7"/>
    <w:rsid w:val="004D74D2"/>
    <w:rsid w:val="004D7B8B"/>
    <w:rsid w:val="004E190D"/>
    <w:rsid w:val="004E2456"/>
    <w:rsid w:val="004E2464"/>
    <w:rsid w:val="004E2BF9"/>
    <w:rsid w:val="004E3A53"/>
    <w:rsid w:val="004E3A90"/>
    <w:rsid w:val="004E4BE5"/>
    <w:rsid w:val="004E691D"/>
    <w:rsid w:val="004E7524"/>
    <w:rsid w:val="004F03FE"/>
    <w:rsid w:val="004F0537"/>
    <w:rsid w:val="004F0BBD"/>
    <w:rsid w:val="004F342B"/>
    <w:rsid w:val="004F3855"/>
    <w:rsid w:val="004F38E8"/>
    <w:rsid w:val="004F4567"/>
    <w:rsid w:val="004F47EF"/>
    <w:rsid w:val="004F6B89"/>
    <w:rsid w:val="004F7D9D"/>
    <w:rsid w:val="004F7EC4"/>
    <w:rsid w:val="004F7F0F"/>
    <w:rsid w:val="005008DD"/>
    <w:rsid w:val="005013F5"/>
    <w:rsid w:val="005039F8"/>
    <w:rsid w:val="00503A45"/>
    <w:rsid w:val="00503CA3"/>
    <w:rsid w:val="005042FF"/>
    <w:rsid w:val="00504605"/>
    <w:rsid w:val="005049E4"/>
    <w:rsid w:val="00505BAB"/>
    <w:rsid w:val="005072EE"/>
    <w:rsid w:val="00507349"/>
    <w:rsid w:val="00510838"/>
    <w:rsid w:val="00510939"/>
    <w:rsid w:val="00514F1E"/>
    <w:rsid w:val="005161F4"/>
    <w:rsid w:val="00516236"/>
    <w:rsid w:val="00516F46"/>
    <w:rsid w:val="0051756B"/>
    <w:rsid w:val="00520E2A"/>
    <w:rsid w:val="0052214F"/>
    <w:rsid w:val="0052326F"/>
    <w:rsid w:val="0052335F"/>
    <w:rsid w:val="00523D63"/>
    <w:rsid w:val="00524E73"/>
    <w:rsid w:val="00526068"/>
    <w:rsid w:val="00526322"/>
    <w:rsid w:val="00526986"/>
    <w:rsid w:val="00527070"/>
    <w:rsid w:val="005272C9"/>
    <w:rsid w:val="00527E9E"/>
    <w:rsid w:val="00531166"/>
    <w:rsid w:val="00531298"/>
    <w:rsid w:val="00531AF3"/>
    <w:rsid w:val="00532D8F"/>
    <w:rsid w:val="005333A7"/>
    <w:rsid w:val="0053414A"/>
    <w:rsid w:val="00534933"/>
    <w:rsid w:val="00535A55"/>
    <w:rsid w:val="00535BF5"/>
    <w:rsid w:val="00535EAD"/>
    <w:rsid w:val="0053790C"/>
    <w:rsid w:val="0054004F"/>
    <w:rsid w:val="00540D39"/>
    <w:rsid w:val="0054215E"/>
    <w:rsid w:val="00542505"/>
    <w:rsid w:val="00543D50"/>
    <w:rsid w:val="00544148"/>
    <w:rsid w:val="00545168"/>
    <w:rsid w:val="00545375"/>
    <w:rsid w:val="005453EB"/>
    <w:rsid w:val="00545C43"/>
    <w:rsid w:val="005461DB"/>
    <w:rsid w:val="00552292"/>
    <w:rsid w:val="005531D2"/>
    <w:rsid w:val="00554679"/>
    <w:rsid w:val="005549E2"/>
    <w:rsid w:val="00554E30"/>
    <w:rsid w:val="00554EAD"/>
    <w:rsid w:val="00556348"/>
    <w:rsid w:val="00556981"/>
    <w:rsid w:val="005570E4"/>
    <w:rsid w:val="005607F5"/>
    <w:rsid w:val="00564067"/>
    <w:rsid w:val="00565852"/>
    <w:rsid w:val="00566218"/>
    <w:rsid w:val="00566470"/>
    <w:rsid w:val="00570BD7"/>
    <w:rsid w:val="005717EA"/>
    <w:rsid w:val="00571EFC"/>
    <w:rsid w:val="00572ECA"/>
    <w:rsid w:val="005732F0"/>
    <w:rsid w:val="005734F5"/>
    <w:rsid w:val="0057472B"/>
    <w:rsid w:val="005766BB"/>
    <w:rsid w:val="00577613"/>
    <w:rsid w:val="005810BC"/>
    <w:rsid w:val="0058174D"/>
    <w:rsid w:val="00583CCA"/>
    <w:rsid w:val="00585D16"/>
    <w:rsid w:val="00586204"/>
    <w:rsid w:val="00586D5C"/>
    <w:rsid w:val="00586E60"/>
    <w:rsid w:val="00586FC5"/>
    <w:rsid w:val="00590994"/>
    <w:rsid w:val="00591FC8"/>
    <w:rsid w:val="00593C3F"/>
    <w:rsid w:val="00593DBA"/>
    <w:rsid w:val="00594118"/>
    <w:rsid w:val="005944C2"/>
    <w:rsid w:val="005954A0"/>
    <w:rsid w:val="00597EBD"/>
    <w:rsid w:val="005A00DC"/>
    <w:rsid w:val="005A498D"/>
    <w:rsid w:val="005A5631"/>
    <w:rsid w:val="005A5775"/>
    <w:rsid w:val="005A6085"/>
    <w:rsid w:val="005A6B65"/>
    <w:rsid w:val="005A6D56"/>
    <w:rsid w:val="005A70DB"/>
    <w:rsid w:val="005B009A"/>
    <w:rsid w:val="005B0AC7"/>
    <w:rsid w:val="005B286E"/>
    <w:rsid w:val="005B3A15"/>
    <w:rsid w:val="005B4EB4"/>
    <w:rsid w:val="005B5B8C"/>
    <w:rsid w:val="005B6118"/>
    <w:rsid w:val="005C1897"/>
    <w:rsid w:val="005C23DC"/>
    <w:rsid w:val="005C2C3A"/>
    <w:rsid w:val="005C30AC"/>
    <w:rsid w:val="005C3B71"/>
    <w:rsid w:val="005C487A"/>
    <w:rsid w:val="005C4A15"/>
    <w:rsid w:val="005C5B91"/>
    <w:rsid w:val="005C5BF2"/>
    <w:rsid w:val="005C645C"/>
    <w:rsid w:val="005C7737"/>
    <w:rsid w:val="005D0285"/>
    <w:rsid w:val="005D19AC"/>
    <w:rsid w:val="005D3D9B"/>
    <w:rsid w:val="005D44B9"/>
    <w:rsid w:val="005D476B"/>
    <w:rsid w:val="005D5E3B"/>
    <w:rsid w:val="005D6E42"/>
    <w:rsid w:val="005D7919"/>
    <w:rsid w:val="005D7956"/>
    <w:rsid w:val="005D7FB5"/>
    <w:rsid w:val="005E0485"/>
    <w:rsid w:val="005E0E1F"/>
    <w:rsid w:val="005E106B"/>
    <w:rsid w:val="005E14F0"/>
    <w:rsid w:val="005E1926"/>
    <w:rsid w:val="005E1FD4"/>
    <w:rsid w:val="005E3CFA"/>
    <w:rsid w:val="005E3E17"/>
    <w:rsid w:val="005E3F73"/>
    <w:rsid w:val="005E42ED"/>
    <w:rsid w:val="005E4333"/>
    <w:rsid w:val="005E4F79"/>
    <w:rsid w:val="005E7D7C"/>
    <w:rsid w:val="005F0276"/>
    <w:rsid w:val="005F05A4"/>
    <w:rsid w:val="005F13ED"/>
    <w:rsid w:val="005F1BD0"/>
    <w:rsid w:val="005F237D"/>
    <w:rsid w:val="005F249D"/>
    <w:rsid w:val="005F2720"/>
    <w:rsid w:val="005F314B"/>
    <w:rsid w:val="005F3DE4"/>
    <w:rsid w:val="005F5D79"/>
    <w:rsid w:val="005F68D0"/>
    <w:rsid w:val="005F7846"/>
    <w:rsid w:val="00600F12"/>
    <w:rsid w:val="006022AD"/>
    <w:rsid w:val="00602DD5"/>
    <w:rsid w:val="00611DD9"/>
    <w:rsid w:val="00613561"/>
    <w:rsid w:val="0061400C"/>
    <w:rsid w:val="0061465C"/>
    <w:rsid w:val="006159BF"/>
    <w:rsid w:val="006163F4"/>
    <w:rsid w:val="006169AC"/>
    <w:rsid w:val="00620C9E"/>
    <w:rsid w:val="00620DE2"/>
    <w:rsid w:val="00621D82"/>
    <w:rsid w:val="00621F83"/>
    <w:rsid w:val="006224AF"/>
    <w:rsid w:val="00623E11"/>
    <w:rsid w:val="00623F61"/>
    <w:rsid w:val="00625018"/>
    <w:rsid w:val="00625409"/>
    <w:rsid w:val="00625F5A"/>
    <w:rsid w:val="006309B2"/>
    <w:rsid w:val="00631CA2"/>
    <w:rsid w:val="006342CB"/>
    <w:rsid w:val="00634495"/>
    <w:rsid w:val="0063498B"/>
    <w:rsid w:val="0063565E"/>
    <w:rsid w:val="0063790A"/>
    <w:rsid w:val="00640403"/>
    <w:rsid w:val="0064334E"/>
    <w:rsid w:val="00643D60"/>
    <w:rsid w:val="00645192"/>
    <w:rsid w:val="00645C8F"/>
    <w:rsid w:val="00646BC0"/>
    <w:rsid w:val="00646D18"/>
    <w:rsid w:val="00650197"/>
    <w:rsid w:val="00650F38"/>
    <w:rsid w:val="00651DB5"/>
    <w:rsid w:val="00651F4C"/>
    <w:rsid w:val="00652933"/>
    <w:rsid w:val="00652A1E"/>
    <w:rsid w:val="006544DC"/>
    <w:rsid w:val="00660251"/>
    <w:rsid w:val="006607A4"/>
    <w:rsid w:val="006638EB"/>
    <w:rsid w:val="006644A9"/>
    <w:rsid w:val="006649E7"/>
    <w:rsid w:val="00672111"/>
    <w:rsid w:val="006723C2"/>
    <w:rsid w:val="00674A1D"/>
    <w:rsid w:val="00676F9E"/>
    <w:rsid w:val="006776B1"/>
    <w:rsid w:val="00682DEA"/>
    <w:rsid w:val="00683227"/>
    <w:rsid w:val="00683BB5"/>
    <w:rsid w:val="00684ACC"/>
    <w:rsid w:val="00686E0B"/>
    <w:rsid w:val="006874BB"/>
    <w:rsid w:val="00690387"/>
    <w:rsid w:val="00691825"/>
    <w:rsid w:val="00692D23"/>
    <w:rsid w:val="006938B2"/>
    <w:rsid w:val="00693934"/>
    <w:rsid w:val="00693C29"/>
    <w:rsid w:val="00694196"/>
    <w:rsid w:val="006941D5"/>
    <w:rsid w:val="00695B1F"/>
    <w:rsid w:val="00697918"/>
    <w:rsid w:val="006A039D"/>
    <w:rsid w:val="006A0C9E"/>
    <w:rsid w:val="006A1311"/>
    <w:rsid w:val="006A56D1"/>
    <w:rsid w:val="006B17D8"/>
    <w:rsid w:val="006B2946"/>
    <w:rsid w:val="006B4AE3"/>
    <w:rsid w:val="006B5859"/>
    <w:rsid w:val="006B5CD8"/>
    <w:rsid w:val="006C01AF"/>
    <w:rsid w:val="006C1B84"/>
    <w:rsid w:val="006C1C90"/>
    <w:rsid w:val="006C2157"/>
    <w:rsid w:val="006C2929"/>
    <w:rsid w:val="006C2AC4"/>
    <w:rsid w:val="006C3765"/>
    <w:rsid w:val="006C420D"/>
    <w:rsid w:val="006C4A62"/>
    <w:rsid w:val="006C79BB"/>
    <w:rsid w:val="006D1F91"/>
    <w:rsid w:val="006D26D7"/>
    <w:rsid w:val="006D3152"/>
    <w:rsid w:val="006D337D"/>
    <w:rsid w:val="006D3742"/>
    <w:rsid w:val="006D5986"/>
    <w:rsid w:val="006D5C0A"/>
    <w:rsid w:val="006D61A3"/>
    <w:rsid w:val="006D695A"/>
    <w:rsid w:val="006D75D1"/>
    <w:rsid w:val="006E013F"/>
    <w:rsid w:val="006E0F6D"/>
    <w:rsid w:val="006E2D83"/>
    <w:rsid w:val="006E2F1F"/>
    <w:rsid w:val="006E326A"/>
    <w:rsid w:val="006E35D9"/>
    <w:rsid w:val="006E6C34"/>
    <w:rsid w:val="006F15A2"/>
    <w:rsid w:val="006F1713"/>
    <w:rsid w:val="006F1E1D"/>
    <w:rsid w:val="006F2177"/>
    <w:rsid w:val="006F2B31"/>
    <w:rsid w:val="006F2C02"/>
    <w:rsid w:val="006F31AA"/>
    <w:rsid w:val="006F38A3"/>
    <w:rsid w:val="006F39CE"/>
    <w:rsid w:val="006F4E53"/>
    <w:rsid w:val="006F67C3"/>
    <w:rsid w:val="006F7016"/>
    <w:rsid w:val="006F72D0"/>
    <w:rsid w:val="006F76AC"/>
    <w:rsid w:val="00700840"/>
    <w:rsid w:val="00700BCC"/>
    <w:rsid w:val="00700FC3"/>
    <w:rsid w:val="00701C47"/>
    <w:rsid w:val="00702E7F"/>
    <w:rsid w:val="00703A5D"/>
    <w:rsid w:val="00704FD0"/>
    <w:rsid w:val="007053FA"/>
    <w:rsid w:val="00705BC7"/>
    <w:rsid w:val="0070639A"/>
    <w:rsid w:val="00707CE4"/>
    <w:rsid w:val="00713E29"/>
    <w:rsid w:val="00715181"/>
    <w:rsid w:val="00715F6D"/>
    <w:rsid w:val="0071703E"/>
    <w:rsid w:val="0071729C"/>
    <w:rsid w:val="007178D2"/>
    <w:rsid w:val="00720612"/>
    <w:rsid w:val="00720C6A"/>
    <w:rsid w:val="0072131E"/>
    <w:rsid w:val="00721F8F"/>
    <w:rsid w:val="00722E2A"/>
    <w:rsid w:val="00722E44"/>
    <w:rsid w:val="007246F4"/>
    <w:rsid w:val="0072588F"/>
    <w:rsid w:val="00727A01"/>
    <w:rsid w:val="00730AB0"/>
    <w:rsid w:val="00730F6C"/>
    <w:rsid w:val="00731277"/>
    <w:rsid w:val="007325DF"/>
    <w:rsid w:val="007331EE"/>
    <w:rsid w:val="0073519B"/>
    <w:rsid w:val="007354AD"/>
    <w:rsid w:val="00742563"/>
    <w:rsid w:val="00743CA9"/>
    <w:rsid w:val="007441C2"/>
    <w:rsid w:val="00744FD2"/>
    <w:rsid w:val="00745223"/>
    <w:rsid w:val="00745713"/>
    <w:rsid w:val="00745EBC"/>
    <w:rsid w:val="00745F27"/>
    <w:rsid w:val="0075258C"/>
    <w:rsid w:val="00752CDD"/>
    <w:rsid w:val="007531D8"/>
    <w:rsid w:val="00754A4E"/>
    <w:rsid w:val="00754C4C"/>
    <w:rsid w:val="00754C6A"/>
    <w:rsid w:val="00755336"/>
    <w:rsid w:val="00756566"/>
    <w:rsid w:val="00757790"/>
    <w:rsid w:val="0076028D"/>
    <w:rsid w:val="00760939"/>
    <w:rsid w:val="00760EEC"/>
    <w:rsid w:val="00764FAF"/>
    <w:rsid w:val="00766039"/>
    <w:rsid w:val="0076631D"/>
    <w:rsid w:val="0076639F"/>
    <w:rsid w:val="00766A1D"/>
    <w:rsid w:val="00770006"/>
    <w:rsid w:val="00772A40"/>
    <w:rsid w:val="00773B35"/>
    <w:rsid w:val="00774D08"/>
    <w:rsid w:val="00774E3C"/>
    <w:rsid w:val="00774F88"/>
    <w:rsid w:val="007776C4"/>
    <w:rsid w:val="007807B8"/>
    <w:rsid w:val="007811E1"/>
    <w:rsid w:val="00781499"/>
    <w:rsid w:val="00786282"/>
    <w:rsid w:val="00786A4E"/>
    <w:rsid w:val="007879F3"/>
    <w:rsid w:val="00787DBD"/>
    <w:rsid w:val="007910D4"/>
    <w:rsid w:val="00792AAA"/>
    <w:rsid w:val="00792DC4"/>
    <w:rsid w:val="007931A4"/>
    <w:rsid w:val="007940AD"/>
    <w:rsid w:val="0079484E"/>
    <w:rsid w:val="00795E4E"/>
    <w:rsid w:val="00796B08"/>
    <w:rsid w:val="007A2203"/>
    <w:rsid w:val="007A2318"/>
    <w:rsid w:val="007A4BA5"/>
    <w:rsid w:val="007A56F8"/>
    <w:rsid w:val="007A605E"/>
    <w:rsid w:val="007A6095"/>
    <w:rsid w:val="007A7377"/>
    <w:rsid w:val="007A7391"/>
    <w:rsid w:val="007A74DE"/>
    <w:rsid w:val="007B0508"/>
    <w:rsid w:val="007B0A84"/>
    <w:rsid w:val="007B15E8"/>
    <w:rsid w:val="007B1AD3"/>
    <w:rsid w:val="007B2090"/>
    <w:rsid w:val="007B369B"/>
    <w:rsid w:val="007B36D7"/>
    <w:rsid w:val="007B3C39"/>
    <w:rsid w:val="007B4FAA"/>
    <w:rsid w:val="007B52FE"/>
    <w:rsid w:val="007B534B"/>
    <w:rsid w:val="007B581F"/>
    <w:rsid w:val="007B631A"/>
    <w:rsid w:val="007B6A1D"/>
    <w:rsid w:val="007B6C07"/>
    <w:rsid w:val="007B6F63"/>
    <w:rsid w:val="007B770B"/>
    <w:rsid w:val="007B78FC"/>
    <w:rsid w:val="007C173E"/>
    <w:rsid w:val="007C1750"/>
    <w:rsid w:val="007C208A"/>
    <w:rsid w:val="007C3614"/>
    <w:rsid w:val="007C5AB1"/>
    <w:rsid w:val="007C6B11"/>
    <w:rsid w:val="007D13C6"/>
    <w:rsid w:val="007D1BCC"/>
    <w:rsid w:val="007D32FC"/>
    <w:rsid w:val="007D458B"/>
    <w:rsid w:val="007D4CC8"/>
    <w:rsid w:val="007D6031"/>
    <w:rsid w:val="007D6A25"/>
    <w:rsid w:val="007E08EF"/>
    <w:rsid w:val="007E12B9"/>
    <w:rsid w:val="007E2892"/>
    <w:rsid w:val="007E442B"/>
    <w:rsid w:val="007E498E"/>
    <w:rsid w:val="007E4E65"/>
    <w:rsid w:val="007E525C"/>
    <w:rsid w:val="007E6EB1"/>
    <w:rsid w:val="007E6FF6"/>
    <w:rsid w:val="007E7A82"/>
    <w:rsid w:val="007E7C5B"/>
    <w:rsid w:val="007F032F"/>
    <w:rsid w:val="007F0D1A"/>
    <w:rsid w:val="007F1451"/>
    <w:rsid w:val="007F4DD1"/>
    <w:rsid w:val="007F54B8"/>
    <w:rsid w:val="007F5604"/>
    <w:rsid w:val="00800958"/>
    <w:rsid w:val="00801F6E"/>
    <w:rsid w:val="00802949"/>
    <w:rsid w:val="00802B82"/>
    <w:rsid w:val="00803906"/>
    <w:rsid w:val="00803DFD"/>
    <w:rsid w:val="00805782"/>
    <w:rsid w:val="0080646A"/>
    <w:rsid w:val="00807071"/>
    <w:rsid w:val="008070DF"/>
    <w:rsid w:val="00807B1F"/>
    <w:rsid w:val="00807E71"/>
    <w:rsid w:val="0081035F"/>
    <w:rsid w:val="0081091A"/>
    <w:rsid w:val="0081225B"/>
    <w:rsid w:val="00812AA3"/>
    <w:rsid w:val="008149DB"/>
    <w:rsid w:val="00814CEB"/>
    <w:rsid w:val="00815BF8"/>
    <w:rsid w:val="0081730B"/>
    <w:rsid w:val="008217AD"/>
    <w:rsid w:val="00821C6D"/>
    <w:rsid w:val="0082239A"/>
    <w:rsid w:val="00822781"/>
    <w:rsid w:val="00823B61"/>
    <w:rsid w:val="00825287"/>
    <w:rsid w:val="00825CD1"/>
    <w:rsid w:val="008262DB"/>
    <w:rsid w:val="0082731E"/>
    <w:rsid w:val="00827CDD"/>
    <w:rsid w:val="008310E0"/>
    <w:rsid w:val="00832D95"/>
    <w:rsid w:val="00832DA0"/>
    <w:rsid w:val="00834A04"/>
    <w:rsid w:val="00834C01"/>
    <w:rsid w:val="008363FC"/>
    <w:rsid w:val="0083755C"/>
    <w:rsid w:val="008423CC"/>
    <w:rsid w:val="008428B9"/>
    <w:rsid w:val="00850D63"/>
    <w:rsid w:val="00851D06"/>
    <w:rsid w:val="00852E13"/>
    <w:rsid w:val="0085348B"/>
    <w:rsid w:val="0085375C"/>
    <w:rsid w:val="008537C9"/>
    <w:rsid w:val="00854D84"/>
    <w:rsid w:val="008575FD"/>
    <w:rsid w:val="00860D97"/>
    <w:rsid w:val="0086163D"/>
    <w:rsid w:val="00862C8D"/>
    <w:rsid w:val="0086615C"/>
    <w:rsid w:val="008661E5"/>
    <w:rsid w:val="00866418"/>
    <w:rsid w:val="00866C65"/>
    <w:rsid w:val="00867DD8"/>
    <w:rsid w:val="00870124"/>
    <w:rsid w:val="008714E7"/>
    <w:rsid w:val="00871AEA"/>
    <w:rsid w:val="0087300F"/>
    <w:rsid w:val="0087325B"/>
    <w:rsid w:val="00874ADF"/>
    <w:rsid w:val="008774BB"/>
    <w:rsid w:val="008774F7"/>
    <w:rsid w:val="00877768"/>
    <w:rsid w:val="0088114A"/>
    <w:rsid w:val="00881FC1"/>
    <w:rsid w:val="00882046"/>
    <w:rsid w:val="00883179"/>
    <w:rsid w:val="00883926"/>
    <w:rsid w:val="00884170"/>
    <w:rsid w:val="008843BF"/>
    <w:rsid w:val="00884B4B"/>
    <w:rsid w:val="00887004"/>
    <w:rsid w:val="00890A21"/>
    <w:rsid w:val="00890C64"/>
    <w:rsid w:val="00891714"/>
    <w:rsid w:val="00892C73"/>
    <w:rsid w:val="0089308E"/>
    <w:rsid w:val="00893AAB"/>
    <w:rsid w:val="00895426"/>
    <w:rsid w:val="00897359"/>
    <w:rsid w:val="0089748A"/>
    <w:rsid w:val="00897B5C"/>
    <w:rsid w:val="00897C20"/>
    <w:rsid w:val="008A287F"/>
    <w:rsid w:val="008A404C"/>
    <w:rsid w:val="008A438D"/>
    <w:rsid w:val="008A4B98"/>
    <w:rsid w:val="008A5046"/>
    <w:rsid w:val="008A7244"/>
    <w:rsid w:val="008A72D1"/>
    <w:rsid w:val="008B0A4E"/>
    <w:rsid w:val="008B0C45"/>
    <w:rsid w:val="008B123C"/>
    <w:rsid w:val="008B14F2"/>
    <w:rsid w:val="008B1A86"/>
    <w:rsid w:val="008B1FDF"/>
    <w:rsid w:val="008B2032"/>
    <w:rsid w:val="008B20B6"/>
    <w:rsid w:val="008B2104"/>
    <w:rsid w:val="008B2C1C"/>
    <w:rsid w:val="008B369C"/>
    <w:rsid w:val="008B3725"/>
    <w:rsid w:val="008B4A32"/>
    <w:rsid w:val="008B613A"/>
    <w:rsid w:val="008C005A"/>
    <w:rsid w:val="008C0074"/>
    <w:rsid w:val="008C036E"/>
    <w:rsid w:val="008C038E"/>
    <w:rsid w:val="008C04AA"/>
    <w:rsid w:val="008C1156"/>
    <w:rsid w:val="008C1D1B"/>
    <w:rsid w:val="008C247D"/>
    <w:rsid w:val="008C3ED8"/>
    <w:rsid w:val="008C6341"/>
    <w:rsid w:val="008C66C1"/>
    <w:rsid w:val="008C736D"/>
    <w:rsid w:val="008C79CE"/>
    <w:rsid w:val="008D0671"/>
    <w:rsid w:val="008D179B"/>
    <w:rsid w:val="008D3437"/>
    <w:rsid w:val="008D3EDB"/>
    <w:rsid w:val="008D5BAB"/>
    <w:rsid w:val="008D76D2"/>
    <w:rsid w:val="008E09F4"/>
    <w:rsid w:val="008E1AEB"/>
    <w:rsid w:val="008E3987"/>
    <w:rsid w:val="008E3D21"/>
    <w:rsid w:val="008E3E8E"/>
    <w:rsid w:val="008E3F05"/>
    <w:rsid w:val="008E4418"/>
    <w:rsid w:val="008E5BF4"/>
    <w:rsid w:val="008E5CB2"/>
    <w:rsid w:val="008E5D75"/>
    <w:rsid w:val="008E61D4"/>
    <w:rsid w:val="008E6EE8"/>
    <w:rsid w:val="008E7592"/>
    <w:rsid w:val="008E7DE4"/>
    <w:rsid w:val="008F1264"/>
    <w:rsid w:val="008F1949"/>
    <w:rsid w:val="008F1971"/>
    <w:rsid w:val="008F1CD4"/>
    <w:rsid w:val="008F1F5B"/>
    <w:rsid w:val="008F20CC"/>
    <w:rsid w:val="008F2462"/>
    <w:rsid w:val="008F2A7B"/>
    <w:rsid w:val="008F6060"/>
    <w:rsid w:val="008F6340"/>
    <w:rsid w:val="008F6C5E"/>
    <w:rsid w:val="008F73E8"/>
    <w:rsid w:val="00900E42"/>
    <w:rsid w:val="0090152C"/>
    <w:rsid w:val="009016C6"/>
    <w:rsid w:val="009017DC"/>
    <w:rsid w:val="00902B21"/>
    <w:rsid w:val="009032E4"/>
    <w:rsid w:val="00903FC7"/>
    <w:rsid w:val="00905B50"/>
    <w:rsid w:val="00905C2E"/>
    <w:rsid w:val="009104DA"/>
    <w:rsid w:val="00910960"/>
    <w:rsid w:val="00910AD2"/>
    <w:rsid w:val="00911C2A"/>
    <w:rsid w:val="00911C6F"/>
    <w:rsid w:val="00913BC2"/>
    <w:rsid w:val="00913C87"/>
    <w:rsid w:val="00915823"/>
    <w:rsid w:val="00915F5B"/>
    <w:rsid w:val="00916CCF"/>
    <w:rsid w:val="00920D9F"/>
    <w:rsid w:val="009224AB"/>
    <w:rsid w:val="00924EB3"/>
    <w:rsid w:val="009306CC"/>
    <w:rsid w:val="009307F1"/>
    <w:rsid w:val="009313FC"/>
    <w:rsid w:val="009319B9"/>
    <w:rsid w:val="009325C4"/>
    <w:rsid w:val="00932699"/>
    <w:rsid w:val="00934453"/>
    <w:rsid w:val="009356BB"/>
    <w:rsid w:val="009367D3"/>
    <w:rsid w:val="00940DBF"/>
    <w:rsid w:val="009423D1"/>
    <w:rsid w:val="00943231"/>
    <w:rsid w:val="009437DA"/>
    <w:rsid w:val="0094382D"/>
    <w:rsid w:val="009442C8"/>
    <w:rsid w:val="00944877"/>
    <w:rsid w:val="009448A6"/>
    <w:rsid w:val="00945457"/>
    <w:rsid w:val="00945710"/>
    <w:rsid w:val="00946A59"/>
    <w:rsid w:val="009478AC"/>
    <w:rsid w:val="009478BC"/>
    <w:rsid w:val="00947E72"/>
    <w:rsid w:val="009506B3"/>
    <w:rsid w:val="00950728"/>
    <w:rsid w:val="00950827"/>
    <w:rsid w:val="00951E69"/>
    <w:rsid w:val="00960628"/>
    <w:rsid w:val="00961D82"/>
    <w:rsid w:val="0096316D"/>
    <w:rsid w:val="00963573"/>
    <w:rsid w:val="009636DF"/>
    <w:rsid w:val="00963799"/>
    <w:rsid w:val="00963E54"/>
    <w:rsid w:val="00964C88"/>
    <w:rsid w:val="00964CA0"/>
    <w:rsid w:val="00966444"/>
    <w:rsid w:val="009670E7"/>
    <w:rsid w:val="009704B9"/>
    <w:rsid w:val="009709AA"/>
    <w:rsid w:val="00970C56"/>
    <w:rsid w:val="009712BC"/>
    <w:rsid w:val="009722DA"/>
    <w:rsid w:val="00973B55"/>
    <w:rsid w:val="00973BD9"/>
    <w:rsid w:val="00975310"/>
    <w:rsid w:val="00980415"/>
    <w:rsid w:val="00980900"/>
    <w:rsid w:val="009811AD"/>
    <w:rsid w:val="00983D36"/>
    <w:rsid w:val="00984BF3"/>
    <w:rsid w:val="00985E02"/>
    <w:rsid w:val="00990205"/>
    <w:rsid w:val="00991E51"/>
    <w:rsid w:val="0099250A"/>
    <w:rsid w:val="009934F5"/>
    <w:rsid w:val="0099395C"/>
    <w:rsid w:val="0099416F"/>
    <w:rsid w:val="00994473"/>
    <w:rsid w:val="00994491"/>
    <w:rsid w:val="00995646"/>
    <w:rsid w:val="009969B6"/>
    <w:rsid w:val="00997867"/>
    <w:rsid w:val="00997D30"/>
    <w:rsid w:val="00997D56"/>
    <w:rsid w:val="009A1FC2"/>
    <w:rsid w:val="009A24C6"/>
    <w:rsid w:val="009A285E"/>
    <w:rsid w:val="009A471D"/>
    <w:rsid w:val="009A5925"/>
    <w:rsid w:val="009A6CBE"/>
    <w:rsid w:val="009A75B2"/>
    <w:rsid w:val="009A790D"/>
    <w:rsid w:val="009A7BA2"/>
    <w:rsid w:val="009B1EEC"/>
    <w:rsid w:val="009B24D9"/>
    <w:rsid w:val="009B2FE0"/>
    <w:rsid w:val="009B337D"/>
    <w:rsid w:val="009B46C7"/>
    <w:rsid w:val="009B4D76"/>
    <w:rsid w:val="009B594F"/>
    <w:rsid w:val="009B7B64"/>
    <w:rsid w:val="009C0DAF"/>
    <w:rsid w:val="009C2E4A"/>
    <w:rsid w:val="009C4945"/>
    <w:rsid w:val="009C60DE"/>
    <w:rsid w:val="009D0A8D"/>
    <w:rsid w:val="009D3D20"/>
    <w:rsid w:val="009D558E"/>
    <w:rsid w:val="009D7FA9"/>
    <w:rsid w:val="009E1BEA"/>
    <w:rsid w:val="009E2020"/>
    <w:rsid w:val="009E208C"/>
    <w:rsid w:val="009E344E"/>
    <w:rsid w:val="009E48D8"/>
    <w:rsid w:val="009E4DFF"/>
    <w:rsid w:val="009E6CFE"/>
    <w:rsid w:val="009E7274"/>
    <w:rsid w:val="009E7387"/>
    <w:rsid w:val="009E780D"/>
    <w:rsid w:val="009F14B1"/>
    <w:rsid w:val="009F21D1"/>
    <w:rsid w:val="009F2300"/>
    <w:rsid w:val="009F2A99"/>
    <w:rsid w:val="009F34EC"/>
    <w:rsid w:val="009F4582"/>
    <w:rsid w:val="009F46AB"/>
    <w:rsid w:val="009F5085"/>
    <w:rsid w:val="009F6C7A"/>
    <w:rsid w:val="009F7512"/>
    <w:rsid w:val="00A000E3"/>
    <w:rsid w:val="00A00170"/>
    <w:rsid w:val="00A00E60"/>
    <w:rsid w:val="00A04178"/>
    <w:rsid w:val="00A04913"/>
    <w:rsid w:val="00A0512C"/>
    <w:rsid w:val="00A05AE6"/>
    <w:rsid w:val="00A07239"/>
    <w:rsid w:val="00A1250C"/>
    <w:rsid w:val="00A131B7"/>
    <w:rsid w:val="00A13B6F"/>
    <w:rsid w:val="00A13CF6"/>
    <w:rsid w:val="00A14528"/>
    <w:rsid w:val="00A14C9F"/>
    <w:rsid w:val="00A15110"/>
    <w:rsid w:val="00A15B79"/>
    <w:rsid w:val="00A17730"/>
    <w:rsid w:val="00A17939"/>
    <w:rsid w:val="00A206C2"/>
    <w:rsid w:val="00A20BCB"/>
    <w:rsid w:val="00A21168"/>
    <w:rsid w:val="00A21AE6"/>
    <w:rsid w:val="00A22A36"/>
    <w:rsid w:val="00A24657"/>
    <w:rsid w:val="00A256FE"/>
    <w:rsid w:val="00A26537"/>
    <w:rsid w:val="00A27C11"/>
    <w:rsid w:val="00A313F1"/>
    <w:rsid w:val="00A31F13"/>
    <w:rsid w:val="00A32226"/>
    <w:rsid w:val="00A32B71"/>
    <w:rsid w:val="00A33F90"/>
    <w:rsid w:val="00A3595A"/>
    <w:rsid w:val="00A41583"/>
    <w:rsid w:val="00A45833"/>
    <w:rsid w:val="00A45B89"/>
    <w:rsid w:val="00A45D05"/>
    <w:rsid w:val="00A4781C"/>
    <w:rsid w:val="00A47DDB"/>
    <w:rsid w:val="00A504A4"/>
    <w:rsid w:val="00A50604"/>
    <w:rsid w:val="00A50A94"/>
    <w:rsid w:val="00A50C5B"/>
    <w:rsid w:val="00A50C86"/>
    <w:rsid w:val="00A52C0C"/>
    <w:rsid w:val="00A55446"/>
    <w:rsid w:val="00A55F85"/>
    <w:rsid w:val="00A56747"/>
    <w:rsid w:val="00A571A1"/>
    <w:rsid w:val="00A577B3"/>
    <w:rsid w:val="00A61716"/>
    <w:rsid w:val="00A63902"/>
    <w:rsid w:val="00A64202"/>
    <w:rsid w:val="00A6492F"/>
    <w:rsid w:val="00A6573C"/>
    <w:rsid w:val="00A65793"/>
    <w:rsid w:val="00A66764"/>
    <w:rsid w:val="00A668CB"/>
    <w:rsid w:val="00A671CF"/>
    <w:rsid w:val="00A6746D"/>
    <w:rsid w:val="00A67EB3"/>
    <w:rsid w:val="00A7026C"/>
    <w:rsid w:val="00A70318"/>
    <w:rsid w:val="00A704FD"/>
    <w:rsid w:val="00A70A63"/>
    <w:rsid w:val="00A70B6D"/>
    <w:rsid w:val="00A7127D"/>
    <w:rsid w:val="00A73500"/>
    <w:rsid w:val="00A74447"/>
    <w:rsid w:val="00A755DB"/>
    <w:rsid w:val="00A7688B"/>
    <w:rsid w:val="00A76B94"/>
    <w:rsid w:val="00A77AA4"/>
    <w:rsid w:val="00A816D8"/>
    <w:rsid w:val="00A81F7C"/>
    <w:rsid w:val="00A8223A"/>
    <w:rsid w:val="00A8255B"/>
    <w:rsid w:val="00A83891"/>
    <w:rsid w:val="00A83B99"/>
    <w:rsid w:val="00A83EEA"/>
    <w:rsid w:val="00A9041C"/>
    <w:rsid w:val="00A908AF"/>
    <w:rsid w:val="00A90BA0"/>
    <w:rsid w:val="00A90D0E"/>
    <w:rsid w:val="00A91488"/>
    <w:rsid w:val="00A9249B"/>
    <w:rsid w:val="00A926EF"/>
    <w:rsid w:val="00A9332E"/>
    <w:rsid w:val="00A9469D"/>
    <w:rsid w:val="00A95757"/>
    <w:rsid w:val="00A95FFD"/>
    <w:rsid w:val="00A96C10"/>
    <w:rsid w:val="00A96F7F"/>
    <w:rsid w:val="00A97381"/>
    <w:rsid w:val="00AA0597"/>
    <w:rsid w:val="00AA1150"/>
    <w:rsid w:val="00AA1D41"/>
    <w:rsid w:val="00AA2EF2"/>
    <w:rsid w:val="00AA30BB"/>
    <w:rsid w:val="00AA35A4"/>
    <w:rsid w:val="00AA4BCF"/>
    <w:rsid w:val="00AA5811"/>
    <w:rsid w:val="00AA5F46"/>
    <w:rsid w:val="00AA7019"/>
    <w:rsid w:val="00AB20CE"/>
    <w:rsid w:val="00AB5747"/>
    <w:rsid w:val="00AB7F20"/>
    <w:rsid w:val="00AC0B27"/>
    <w:rsid w:val="00AC0B5C"/>
    <w:rsid w:val="00AC199F"/>
    <w:rsid w:val="00AC220E"/>
    <w:rsid w:val="00AC24DB"/>
    <w:rsid w:val="00AC24E5"/>
    <w:rsid w:val="00AC26F6"/>
    <w:rsid w:val="00AC3161"/>
    <w:rsid w:val="00AC37AD"/>
    <w:rsid w:val="00AC4923"/>
    <w:rsid w:val="00AC49C7"/>
    <w:rsid w:val="00AC5E3E"/>
    <w:rsid w:val="00AC769C"/>
    <w:rsid w:val="00AD1F9F"/>
    <w:rsid w:val="00AD28DE"/>
    <w:rsid w:val="00AD2DDD"/>
    <w:rsid w:val="00AD4DFB"/>
    <w:rsid w:val="00AD5E61"/>
    <w:rsid w:val="00AD67D0"/>
    <w:rsid w:val="00AE2E78"/>
    <w:rsid w:val="00AE303C"/>
    <w:rsid w:val="00AE4E35"/>
    <w:rsid w:val="00AE594F"/>
    <w:rsid w:val="00AF03DB"/>
    <w:rsid w:val="00AF3BBD"/>
    <w:rsid w:val="00AF3FE7"/>
    <w:rsid w:val="00AF4CE5"/>
    <w:rsid w:val="00AF6AC1"/>
    <w:rsid w:val="00B02692"/>
    <w:rsid w:val="00B02C00"/>
    <w:rsid w:val="00B03DB7"/>
    <w:rsid w:val="00B040D2"/>
    <w:rsid w:val="00B04D8A"/>
    <w:rsid w:val="00B06EBC"/>
    <w:rsid w:val="00B12D8C"/>
    <w:rsid w:val="00B1306D"/>
    <w:rsid w:val="00B13169"/>
    <w:rsid w:val="00B1370D"/>
    <w:rsid w:val="00B1579B"/>
    <w:rsid w:val="00B163FC"/>
    <w:rsid w:val="00B168EF"/>
    <w:rsid w:val="00B176A8"/>
    <w:rsid w:val="00B20D4F"/>
    <w:rsid w:val="00B226FC"/>
    <w:rsid w:val="00B24CFF"/>
    <w:rsid w:val="00B24F6D"/>
    <w:rsid w:val="00B256DA"/>
    <w:rsid w:val="00B25767"/>
    <w:rsid w:val="00B3068B"/>
    <w:rsid w:val="00B309A0"/>
    <w:rsid w:val="00B31508"/>
    <w:rsid w:val="00B3299A"/>
    <w:rsid w:val="00B33E7D"/>
    <w:rsid w:val="00B3600F"/>
    <w:rsid w:val="00B3611A"/>
    <w:rsid w:val="00B373A0"/>
    <w:rsid w:val="00B401FA"/>
    <w:rsid w:val="00B428A6"/>
    <w:rsid w:val="00B42BC7"/>
    <w:rsid w:val="00B43853"/>
    <w:rsid w:val="00B44CD1"/>
    <w:rsid w:val="00B46808"/>
    <w:rsid w:val="00B50735"/>
    <w:rsid w:val="00B5194A"/>
    <w:rsid w:val="00B520E0"/>
    <w:rsid w:val="00B53802"/>
    <w:rsid w:val="00B551B3"/>
    <w:rsid w:val="00B56188"/>
    <w:rsid w:val="00B56F59"/>
    <w:rsid w:val="00B57030"/>
    <w:rsid w:val="00B575B3"/>
    <w:rsid w:val="00B60212"/>
    <w:rsid w:val="00B60B79"/>
    <w:rsid w:val="00B60E90"/>
    <w:rsid w:val="00B61EF2"/>
    <w:rsid w:val="00B6538D"/>
    <w:rsid w:val="00B65A35"/>
    <w:rsid w:val="00B65C16"/>
    <w:rsid w:val="00B662FC"/>
    <w:rsid w:val="00B66649"/>
    <w:rsid w:val="00B66C8D"/>
    <w:rsid w:val="00B7011F"/>
    <w:rsid w:val="00B70332"/>
    <w:rsid w:val="00B70841"/>
    <w:rsid w:val="00B7147B"/>
    <w:rsid w:val="00B73CBA"/>
    <w:rsid w:val="00B7644C"/>
    <w:rsid w:val="00B77B6F"/>
    <w:rsid w:val="00B806D3"/>
    <w:rsid w:val="00B8080E"/>
    <w:rsid w:val="00B81394"/>
    <w:rsid w:val="00B81717"/>
    <w:rsid w:val="00B8199B"/>
    <w:rsid w:val="00B8202C"/>
    <w:rsid w:val="00B83465"/>
    <w:rsid w:val="00B84A19"/>
    <w:rsid w:val="00B85402"/>
    <w:rsid w:val="00B854EA"/>
    <w:rsid w:val="00B85942"/>
    <w:rsid w:val="00B85ED4"/>
    <w:rsid w:val="00B8603A"/>
    <w:rsid w:val="00B86201"/>
    <w:rsid w:val="00B872D1"/>
    <w:rsid w:val="00B87F93"/>
    <w:rsid w:val="00B91031"/>
    <w:rsid w:val="00B92954"/>
    <w:rsid w:val="00B94E9C"/>
    <w:rsid w:val="00B95EFF"/>
    <w:rsid w:val="00BA108E"/>
    <w:rsid w:val="00BA1232"/>
    <w:rsid w:val="00BA189D"/>
    <w:rsid w:val="00BA1DD5"/>
    <w:rsid w:val="00BA524F"/>
    <w:rsid w:val="00BB319B"/>
    <w:rsid w:val="00BB3F8D"/>
    <w:rsid w:val="00BB4137"/>
    <w:rsid w:val="00BB57A9"/>
    <w:rsid w:val="00BB6DBF"/>
    <w:rsid w:val="00BB7260"/>
    <w:rsid w:val="00BB7309"/>
    <w:rsid w:val="00BC0689"/>
    <w:rsid w:val="00BC0D49"/>
    <w:rsid w:val="00BC11EA"/>
    <w:rsid w:val="00BC19A8"/>
    <w:rsid w:val="00BC288F"/>
    <w:rsid w:val="00BC3872"/>
    <w:rsid w:val="00BC567C"/>
    <w:rsid w:val="00BC5BC2"/>
    <w:rsid w:val="00BC5FCD"/>
    <w:rsid w:val="00BC72B6"/>
    <w:rsid w:val="00BD0692"/>
    <w:rsid w:val="00BD0F1F"/>
    <w:rsid w:val="00BD218B"/>
    <w:rsid w:val="00BD29D1"/>
    <w:rsid w:val="00BD3648"/>
    <w:rsid w:val="00BD4651"/>
    <w:rsid w:val="00BD54CF"/>
    <w:rsid w:val="00BD5EF1"/>
    <w:rsid w:val="00BD688D"/>
    <w:rsid w:val="00BD77A1"/>
    <w:rsid w:val="00BD7DF5"/>
    <w:rsid w:val="00BE31EF"/>
    <w:rsid w:val="00BE393F"/>
    <w:rsid w:val="00BE3BD0"/>
    <w:rsid w:val="00BE3CEB"/>
    <w:rsid w:val="00BE6CB0"/>
    <w:rsid w:val="00BE6FC3"/>
    <w:rsid w:val="00BF0841"/>
    <w:rsid w:val="00BF14E6"/>
    <w:rsid w:val="00BF1E5C"/>
    <w:rsid w:val="00BF2AB3"/>
    <w:rsid w:val="00BF32BC"/>
    <w:rsid w:val="00BF350E"/>
    <w:rsid w:val="00BF35F4"/>
    <w:rsid w:val="00BF386A"/>
    <w:rsid w:val="00BF4AB0"/>
    <w:rsid w:val="00BF4B31"/>
    <w:rsid w:val="00BF71DD"/>
    <w:rsid w:val="00BF7D68"/>
    <w:rsid w:val="00C02B97"/>
    <w:rsid w:val="00C04A4E"/>
    <w:rsid w:val="00C0543C"/>
    <w:rsid w:val="00C05710"/>
    <w:rsid w:val="00C05F27"/>
    <w:rsid w:val="00C06077"/>
    <w:rsid w:val="00C0688A"/>
    <w:rsid w:val="00C10622"/>
    <w:rsid w:val="00C11789"/>
    <w:rsid w:val="00C127E0"/>
    <w:rsid w:val="00C12AF9"/>
    <w:rsid w:val="00C14246"/>
    <w:rsid w:val="00C15620"/>
    <w:rsid w:val="00C15A52"/>
    <w:rsid w:val="00C164F2"/>
    <w:rsid w:val="00C165F5"/>
    <w:rsid w:val="00C16F7F"/>
    <w:rsid w:val="00C17984"/>
    <w:rsid w:val="00C23373"/>
    <w:rsid w:val="00C2378F"/>
    <w:rsid w:val="00C23EAC"/>
    <w:rsid w:val="00C23F0C"/>
    <w:rsid w:val="00C25234"/>
    <w:rsid w:val="00C25C7B"/>
    <w:rsid w:val="00C26BFC"/>
    <w:rsid w:val="00C27A51"/>
    <w:rsid w:val="00C27D93"/>
    <w:rsid w:val="00C31D64"/>
    <w:rsid w:val="00C330E4"/>
    <w:rsid w:val="00C33455"/>
    <w:rsid w:val="00C33901"/>
    <w:rsid w:val="00C33C71"/>
    <w:rsid w:val="00C35BDD"/>
    <w:rsid w:val="00C36E78"/>
    <w:rsid w:val="00C37ACB"/>
    <w:rsid w:val="00C41B41"/>
    <w:rsid w:val="00C42164"/>
    <w:rsid w:val="00C44146"/>
    <w:rsid w:val="00C444B8"/>
    <w:rsid w:val="00C46019"/>
    <w:rsid w:val="00C462C6"/>
    <w:rsid w:val="00C46458"/>
    <w:rsid w:val="00C46B5B"/>
    <w:rsid w:val="00C5002D"/>
    <w:rsid w:val="00C501FB"/>
    <w:rsid w:val="00C50767"/>
    <w:rsid w:val="00C5079B"/>
    <w:rsid w:val="00C51818"/>
    <w:rsid w:val="00C54895"/>
    <w:rsid w:val="00C54BDA"/>
    <w:rsid w:val="00C559F6"/>
    <w:rsid w:val="00C57218"/>
    <w:rsid w:val="00C60879"/>
    <w:rsid w:val="00C62210"/>
    <w:rsid w:val="00C62D91"/>
    <w:rsid w:val="00C64EB6"/>
    <w:rsid w:val="00C678E5"/>
    <w:rsid w:val="00C702D1"/>
    <w:rsid w:val="00C70B94"/>
    <w:rsid w:val="00C712ED"/>
    <w:rsid w:val="00C71679"/>
    <w:rsid w:val="00C719D9"/>
    <w:rsid w:val="00C71A5B"/>
    <w:rsid w:val="00C73172"/>
    <w:rsid w:val="00C73863"/>
    <w:rsid w:val="00C74FD2"/>
    <w:rsid w:val="00C753D4"/>
    <w:rsid w:val="00C75BFA"/>
    <w:rsid w:val="00C77EFC"/>
    <w:rsid w:val="00C80B32"/>
    <w:rsid w:val="00C82C57"/>
    <w:rsid w:val="00C82DF6"/>
    <w:rsid w:val="00C84095"/>
    <w:rsid w:val="00C851FE"/>
    <w:rsid w:val="00C85B3A"/>
    <w:rsid w:val="00C9025F"/>
    <w:rsid w:val="00C9042F"/>
    <w:rsid w:val="00C90923"/>
    <w:rsid w:val="00C91DDF"/>
    <w:rsid w:val="00C9231C"/>
    <w:rsid w:val="00C936FC"/>
    <w:rsid w:val="00C93894"/>
    <w:rsid w:val="00C93B3F"/>
    <w:rsid w:val="00C95908"/>
    <w:rsid w:val="00C95DB7"/>
    <w:rsid w:val="00C9646C"/>
    <w:rsid w:val="00C97467"/>
    <w:rsid w:val="00C97DEC"/>
    <w:rsid w:val="00CA01CE"/>
    <w:rsid w:val="00CA170C"/>
    <w:rsid w:val="00CA2729"/>
    <w:rsid w:val="00CA2EDF"/>
    <w:rsid w:val="00CA47A3"/>
    <w:rsid w:val="00CA588A"/>
    <w:rsid w:val="00CA6ADA"/>
    <w:rsid w:val="00CA6D10"/>
    <w:rsid w:val="00CA759F"/>
    <w:rsid w:val="00CB2036"/>
    <w:rsid w:val="00CB2671"/>
    <w:rsid w:val="00CB2AC8"/>
    <w:rsid w:val="00CB54CE"/>
    <w:rsid w:val="00CB67A0"/>
    <w:rsid w:val="00CB6ED9"/>
    <w:rsid w:val="00CB783D"/>
    <w:rsid w:val="00CC0726"/>
    <w:rsid w:val="00CC0F2C"/>
    <w:rsid w:val="00CC159A"/>
    <w:rsid w:val="00CC1E50"/>
    <w:rsid w:val="00CC2B7A"/>
    <w:rsid w:val="00CC3C24"/>
    <w:rsid w:val="00CC4A74"/>
    <w:rsid w:val="00CC72F8"/>
    <w:rsid w:val="00CC7E37"/>
    <w:rsid w:val="00CD0098"/>
    <w:rsid w:val="00CD0606"/>
    <w:rsid w:val="00CD091C"/>
    <w:rsid w:val="00CD1AE0"/>
    <w:rsid w:val="00CD3CD2"/>
    <w:rsid w:val="00CD6D49"/>
    <w:rsid w:val="00CE0839"/>
    <w:rsid w:val="00CE0AA9"/>
    <w:rsid w:val="00CE281F"/>
    <w:rsid w:val="00CE3225"/>
    <w:rsid w:val="00CE4C7D"/>
    <w:rsid w:val="00CE55DA"/>
    <w:rsid w:val="00CE65B2"/>
    <w:rsid w:val="00CE7937"/>
    <w:rsid w:val="00CE7E65"/>
    <w:rsid w:val="00CF136F"/>
    <w:rsid w:val="00CF1BA1"/>
    <w:rsid w:val="00CF1F26"/>
    <w:rsid w:val="00CF3059"/>
    <w:rsid w:val="00CF4205"/>
    <w:rsid w:val="00CF4480"/>
    <w:rsid w:val="00CF4699"/>
    <w:rsid w:val="00CF51AE"/>
    <w:rsid w:val="00CF74EE"/>
    <w:rsid w:val="00CF7B85"/>
    <w:rsid w:val="00CF7C86"/>
    <w:rsid w:val="00D00734"/>
    <w:rsid w:val="00D00F9F"/>
    <w:rsid w:val="00D00FE4"/>
    <w:rsid w:val="00D012CD"/>
    <w:rsid w:val="00D0164E"/>
    <w:rsid w:val="00D0202F"/>
    <w:rsid w:val="00D0206D"/>
    <w:rsid w:val="00D03549"/>
    <w:rsid w:val="00D035D6"/>
    <w:rsid w:val="00D0399A"/>
    <w:rsid w:val="00D0548D"/>
    <w:rsid w:val="00D071D2"/>
    <w:rsid w:val="00D1030C"/>
    <w:rsid w:val="00D10729"/>
    <w:rsid w:val="00D10F03"/>
    <w:rsid w:val="00D11076"/>
    <w:rsid w:val="00D11EF9"/>
    <w:rsid w:val="00D141B5"/>
    <w:rsid w:val="00D14681"/>
    <w:rsid w:val="00D155E9"/>
    <w:rsid w:val="00D15DE0"/>
    <w:rsid w:val="00D162EC"/>
    <w:rsid w:val="00D20FCF"/>
    <w:rsid w:val="00D23D27"/>
    <w:rsid w:val="00D24869"/>
    <w:rsid w:val="00D24BFF"/>
    <w:rsid w:val="00D24E75"/>
    <w:rsid w:val="00D25C50"/>
    <w:rsid w:val="00D25F02"/>
    <w:rsid w:val="00D274D3"/>
    <w:rsid w:val="00D30384"/>
    <w:rsid w:val="00D30F21"/>
    <w:rsid w:val="00D31F39"/>
    <w:rsid w:val="00D34D04"/>
    <w:rsid w:val="00D35D75"/>
    <w:rsid w:val="00D3659E"/>
    <w:rsid w:val="00D36961"/>
    <w:rsid w:val="00D36BE1"/>
    <w:rsid w:val="00D37319"/>
    <w:rsid w:val="00D37833"/>
    <w:rsid w:val="00D40639"/>
    <w:rsid w:val="00D424B9"/>
    <w:rsid w:val="00D4292E"/>
    <w:rsid w:val="00D42A28"/>
    <w:rsid w:val="00D43B0D"/>
    <w:rsid w:val="00D442CD"/>
    <w:rsid w:val="00D462AF"/>
    <w:rsid w:val="00D464EF"/>
    <w:rsid w:val="00D46B20"/>
    <w:rsid w:val="00D46FAD"/>
    <w:rsid w:val="00D47054"/>
    <w:rsid w:val="00D47A37"/>
    <w:rsid w:val="00D47E2D"/>
    <w:rsid w:val="00D50BD8"/>
    <w:rsid w:val="00D51285"/>
    <w:rsid w:val="00D529CC"/>
    <w:rsid w:val="00D52D40"/>
    <w:rsid w:val="00D546A8"/>
    <w:rsid w:val="00D54997"/>
    <w:rsid w:val="00D57369"/>
    <w:rsid w:val="00D62210"/>
    <w:rsid w:val="00D6221E"/>
    <w:rsid w:val="00D63103"/>
    <w:rsid w:val="00D67999"/>
    <w:rsid w:val="00D703F2"/>
    <w:rsid w:val="00D70CE3"/>
    <w:rsid w:val="00D7172C"/>
    <w:rsid w:val="00D722FE"/>
    <w:rsid w:val="00D77ADC"/>
    <w:rsid w:val="00D81268"/>
    <w:rsid w:val="00D8175C"/>
    <w:rsid w:val="00D820F6"/>
    <w:rsid w:val="00D8373F"/>
    <w:rsid w:val="00D837CA"/>
    <w:rsid w:val="00D84E90"/>
    <w:rsid w:val="00D86A6D"/>
    <w:rsid w:val="00D875B9"/>
    <w:rsid w:val="00D90E6A"/>
    <w:rsid w:val="00D92305"/>
    <w:rsid w:val="00D92FC1"/>
    <w:rsid w:val="00D9459B"/>
    <w:rsid w:val="00D94842"/>
    <w:rsid w:val="00D95327"/>
    <w:rsid w:val="00D95A9C"/>
    <w:rsid w:val="00D961EF"/>
    <w:rsid w:val="00D96E75"/>
    <w:rsid w:val="00DA181C"/>
    <w:rsid w:val="00DA2DB2"/>
    <w:rsid w:val="00DA32B4"/>
    <w:rsid w:val="00DA33CD"/>
    <w:rsid w:val="00DA3CDA"/>
    <w:rsid w:val="00DA4AD7"/>
    <w:rsid w:val="00DA5EC7"/>
    <w:rsid w:val="00DA6DBA"/>
    <w:rsid w:val="00DB16CB"/>
    <w:rsid w:val="00DB1D37"/>
    <w:rsid w:val="00DB220B"/>
    <w:rsid w:val="00DB2459"/>
    <w:rsid w:val="00DB2F8F"/>
    <w:rsid w:val="00DB300D"/>
    <w:rsid w:val="00DB33FE"/>
    <w:rsid w:val="00DB40B5"/>
    <w:rsid w:val="00DB4FD3"/>
    <w:rsid w:val="00DB581C"/>
    <w:rsid w:val="00DB5977"/>
    <w:rsid w:val="00DB691E"/>
    <w:rsid w:val="00DB75B7"/>
    <w:rsid w:val="00DB7AB3"/>
    <w:rsid w:val="00DC2AD2"/>
    <w:rsid w:val="00DC2CFC"/>
    <w:rsid w:val="00DC2F24"/>
    <w:rsid w:val="00DC35C1"/>
    <w:rsid w:val="00DC46D0"/>
    <w:rsid w:val="00DC47AF"/>
    <w:rsid w:val="00DD1FBB"/>
    <w:rsid w:val="00DD27B8"/>
    <w:rsid w:val="00DD284F"/>
    <w:rsid w:val="00DD2F7D"/>
    <w:rsid w:val="00DD3AA2"/>
    <w:rsid w:val="00DD40F0"/>
    <w:rsid w:val="00DD5E21"/>
    <w:rsid w:val="00DD62F7"/>
    <w:rsid w:val="00DD71B7"/>
    <w:rsid w:val="00DD7E66"/>
    <w:rsid w:val="00DE21F9"/>
    <w:rsid w:val="00DE2C3C"/>
    <w:rsid w:val="00DE478F"/>
    <w:rsid w:val="00DE6747"/>
    <w:rsid w:val="00DF09FF"/>
    <w:rsid w:val="00DF0C84"/>
    <w:rsid w:val="00DF2387"/>
    <w:rsid w:val="00DF2FFD"/>
    <w:rsid w:val="00DF7578"/>
    <w:rsid w:val="00E0051A"/>
    <w:rsid w:val="00E00D2E"/>
    <w:rsid w:val="00E00EC3"/>
    <w:rsid w:val="00E01B72"/>
    <w:rsid w:val="00E01CA7"/>
    <w:rsid w:val="00E021AE"/>
    <w:rsid w:val="00E02817"/>
    <w:rsid w:val="00E0550D"/>
    <w:rsid w:val="00E05AF3"/>
    <w:rsid w:val="00E0601C"/>
    <w:rsid w:val="00E0639C"/>
    <w:rsid w:val="00E07658"/>
    <w:rsid w:val="00E076F0"/>
    <w:rsid w:val="00E07F2E"/>
    <w:rsid w:val="00E10A5C"/>
    <w:rsid w:val="00E10EF2"/>
    <w:rsid w:val="00E11087"/>
    <w:rsid w:val="00E12F4D"/>
    <w:rsid w:val="00E13399"/>
    <w:rsid w:val="00E13694"/>
    <w:rsid w:val="00E13B5B"/>
    <w:rsid w:val="00E15FB7"/>
    <w:rsid w:val="00E16B23"/>
    <w:rsid w:val="00E216A8"/>
    <w:rsid w:val="00E220AE"/>
    <w:rsid w:val="00E2290C"/>
    <w:rsid w:val="00E22BCD"/>
    <w:rsid w:val="00E24031"/>
    <w:rsid w:val="00E24CA5"/>
    <w:rsid w:val="00E26174"/>
    <w:rsid w:val="00E27C1F"/>
    <w:rsid w:val="00E27F4D"/>
    <w:rsid w:val="00E32141"/>
    <w:rsid w:val="00E331C7"/>
    <w:rsid w:val="00E337E3"/>
    <w:rsid w:val="00E33FB3"/>
    <w:rsid w:val="00E34933"/>
    <w:rsid w:val="00E35BED"/>
    <w:rsid w:val="00E35EA4"/>
    <w:rsid w:val="00E37F99"/>
    <w:rsid w:val="00E40AD3"/>
    <w:rsid w:val="00E432C9"/>
    <w:rsid w:val="00E43E16"/>
    <w:rsid w:val="00E455BE"/>
    <w:rsid w:val="00E47C74"/>
    <w:rsid w:val="00E47F27"/>
    <w:rsid w:val="00E51E1E"/>
    <w:rsid w:val="00E528F0"/>
    <w:rsid w:val="00E532EE"/>
    <w:rsid w:val="00E544D0"/>
    <w:rsid w:val="00E547B7"/>
    <w:rsid w:val="00E55002"/>
    <w:rsid w:val="00E55527"/>
    <w:rsid w:val="00E55A14"/>
    <w:rsid w:val="00E55D9E"/>
    <w:rsid w:val="00E5619A"/>
    <w:rsid w:val="00E60D78"/>
    <w:rsid w:val="00E61AFC"/>
    <w:rsid w:val="00E62D0C"/>
    <w:rsid w:val="00E6300F"/>
    <w:rsid w:val="00E635B5"/>
    <w:rsid w:val="00E63F12"/>
    <w:rsid w:val="00E652B8"/>
    <w:rsid w:val="00E66CB2"/>
    <w:rsid w:val="00E6756C"/>
    <w:rsid w:val="00E71ACB"/>
    <w:rsid w:val="00E72A1C"/>
    <w:rsid w:val="00E72D48"/>
    <w:rsid w:val="00E7303A"/>
    <w:rsid w:val="00E806A0"/>
    <w:rsid w:val="00E80D3D"/>
    <w:rsid w:val="00E818D6"/>
    <w:rsid w:val="00E819CF"/>
    <w:rsid w:val="00E823D5"/>
    <w:rsid w:val="00E82D29"/>
    <w:rsid w:val="00E83129"/>
    <w:rsid w:val="00E8320C"/>
    <w:rsid w:val="00E84066"/>
    <w:rsid w:val="00E85584"/>
    <w:rsid w:val="00E87367"/>
    <w:rsid w:val="00E96729"/>
    <w:rsid w:val="00E96A97"/>
    <w:rsid w:val="00E96CC6"/>
    <w:rsid w:val="00E9709E"/>
    <w:rsid w:val="00E971B3"/>
    <w:rsid w:val="00EA04CE"/>
    <w:rsid w:val="00EA1046"/>
    <w:rsid w:val="00EA235B"/>
    <w:rsid w:val="00EA336A"/>
    <w:rsid w:val="00EA3FAF"/>
    <w:rsid w:val="00EA41BF"/>
    <w:rsid w:val="00EA55CB"/>
    <w:rsid w:val="00EA56E1"/>
    <w:rsid w:val="00EA6D82"/>
    <w:rsid w:val="00EA76D4"/>
    <w:rsid w:val="00EB10A3"/>
    <w:rsid w:val="00EB1565"/>
    <w:rsid w:val="00EB2883"/>
    <w:rsid w:val="00EB3F77"/>
    <w:rsid w:val="00EB42F7"/>
    <w:rsid w:val="00EB6675"/>
    <w:rsid w:val="00EB6DDF"/>
    <w:rsid w:val="00EB7249"/>
    <w:rsid w:val="00EC174B"/>
    <w:rsid w:val="00EC199A"/>
    <w:rsid w:val="00EC1F8D"/>
    <w:rsid w:val="00EC20E8"/>
    <w:rsid w:val="00EC2938"/>
    <w:rsid w:val="00EC3CCE"/>
    <w:rsid w:val="00EC3FD9"/>
    <w:rsid w:val="00EC555C"/>
    <w:rsid w:val="00ED0706"/>
    <w:rsid w:val="00ED15BF"/>
    <w:rsid w:val="00ED1A53"/>
    <w:rsid w:val="00ED245B"/>
    <w:rsid w:val="00ED306A"/>
    <w:rsid w:val="00ED3CDB"/>
    <w:rsid w:val="00ED4083"/>
    <w:rsid w:val="00ED43CD"/>
    <w:rsid w:val="00ED5252"/>
    <w:rsid w:val="00ED62EA"/>
    <w:rsid w:val="00ED6663"/>
    <w:rsid w:val="00ED6AE1"/>
    <w:rsid w:val="00ED7282"/>
    <w:rsid w:val="00ED743B"/>
    <w:rsid w:val="00ED7A13"/>
    <w:rsid w:val="00EE0ABD"/>
    <w:rsid w:val="00EE10D3"/>
    <w:rsid w:val="00EE138D"/>
    <w:rsid w:val="00EE2176"/>
    <w:rsid w:val="00EE5398"/>
    <w:rsid w:val="00EE62BF"/>
    <w:rsid w:val="00EF0CAD"/>
    <w:rsid w:val="00EF27D8"/>
    <w:rsid w:val="00EF3141"/>
    <w:rsid w:val="00EF352D"/>
    <w:rsid w:val="00EF3745"/>
    <w:rsid w:val="00EF4F2D"/>
    <w:rsid w:val="00EF6EDE"/>
    <w:rsid w:val="00F00F83"/>
    <w:rsid w:val="00F01C41"/>
    <w:rsid w:val="00F02176"/>
    <w:rsid w:val="00F06973"/>
    <w:rsid w:val="00F07C53"/>
    <w:rsid w:val="00F1025D"/>
    <w:rsid w:val="00F10B98"/>
    <w:rsid w:val="00F11688"/>
    <w:rsid w:val="00F127F2"/>
    <w:rsid w:val="00F130AA"/>
    <w:rsid w:val="00F14ADF"/>
    <w:rsid w:val="00F152DA"/>
    <w:rsid w:val="00F169DF"/>
    <w:rsid w:val="00F17C64"/>
    <w:rsid w:val="00F20270"/>
    <w:rsid w:val="00F221F7"/>
    <w:rsid w:val="00F22AF0"/>
    <w:rsid w:val="00F22B43"/>
    <w:rsid w:val="00F22E29"/>
    <w:rsid w:val="00F23473"/>
    <w:rsid w:val="00F25B08"/>
    <w:rsid w:val="00F26736"/>
    <w:rsid w:val="00F267C7"/>
    <w:rsid w:val="00F30874"/>
    <w:rsid w:val="00F30AF0"/>
    <w:rsid w:val="00F30D2F"/>
    <w:rsid w:val="00F310D2"/>
    <w:rsid w:val="00F31293"/>
    <w:rsid w:val="00F32549"/>
    <w:rsid w:val="00F326FA"/>
    <w:rsid w:val="00F34F3D"/>
    <w:rsid w:val="00F353B9"/>
    <w:rsid w:val="00F35589"/>
    <w:rsid w:val="00F4066C"/>
    <w:rsid w:val="00F40920"/>
    <w:rsid w:val="00F41502"/>
    <w:rsid w:val="00F43E7F"/>
    <w:rsid w:val="00F44CB1"/>
    <w:rsid w:val="00F47A63"/>
    <w:rsid w:val="00F510C1"/>
    <w:rsid w:val="00F5124F"/>
    <w:rsid w:val="00F51FB3"/>
    <w:rsid w:val="00F53AEC"/>
    <w:rsid w:val="00F55A34"/>
    <w:rsid w:val="00F5626E"/>
    <w:rsid w:val="00F6080E"/>
    <w:rsid w:val="00F60BE2"/>
    <w:rsid w:val="00F61F9E"/>
    <w:rsid w:val="00F62DB7"/>
    <w:rsid w:val="00F63077"/>
    <w:rsid w:val="00F64950"/>
    <w:rsid w:val="00F65655"/>
    <w:rsid w:val="00F6670B"/>
    <w:rsid w:val="00F66D56"/>
    <w:rsid w:val="00F66F2D"/>
    <w:rsid w:val="00F6799E"/>
    <w:rsid w:val="00F70D11"/>
    <w:rsid w:val="00F714DB"/>
    <w:rsid w:val="00F73723"/>
    <w:rsid w:val="00F73FC7"/>
    <w:rsid w:val="00F75D83"/>
    <w:rsid w:val="00F76116"/>
    <w:rsid w:val="00F802C1"/>
    <w:rsid w:val="00F809F6"/>
    <w:rsid w:val="00F80B8B"/>
    <w:rsid w:val="00F8358A"/>
    <w:rsid w:val="00F83658"/>
    <w:rsid w:val="00F849C8"/>
    <w:rsid w:val="00F84E9E"/>
    <w:rsid w:val="00F85133"/>
    <w:rsid w:val="00F866AB"/>
    <w:rsid w:val="00F870D6"/>
    <w:rsid w:val="00F904E8"/>
    <w:rsid w:val="00F90A8D"/>
    <w:rsid w:val="00F90B36"/>
    <w:rsid w:val="00F90B95"/>
    <w:rsid w:val="00F92C63"/>
    <w:rsid w:val="00F93BAC"/>
    <w:rsid w:val="00F952EB"/>
    <w:rsid w:val="00F95E82"/>
    <w:rsid w:val="00F9668F"/>
    <w:rsid w:val="00F97039"/>
    <w:rsid w:val="00F971A2"/>
    <w:rsid w:val="00F97DED"/>
    <w:rsid w:val="00FA1011"/>
    <w:rsid w:val="00FA1BF0"/>
    <w:rsid w:val="00FA3356"/>
    <w:rsid w:val="00FA466A"/>
    <w:rsid w:val="00FA6B65"/>
    <w:rsid w:val="00FA6E95"/>
    <w:rsid w:val="00FA6FC7"/>
    <w:rsid w:val="00FB09FA"/>
    <w:rsid w:val="00FB139E"/>
    <w:rsid w:val="00FB1D02"/>
    <w:rsid w:val="00FB201F"/>
    <w:rsid w:val="00FB23F2"/>
    <w:rsid w:val="00FB25A4"/>
    <w:rsid w:val="00FB30FC"/>
    <w:rsid w:val="00FB492A"/>
    <w:rsid w:val="00FB4C8A"/>
    <w:rsid w:val="00FB4F82"/>
    <w:rsid w:val="00FB70F7"/>
    <w:rsid w:val="00FB7437"/>
    <w:rsid w:val="00FC06D1"/>
    <w:rsid w:val="00FC13AA"/>
    <w:rsid w:val="00FC2FE6"/>
    <w:rsid w:val="00FC40C9"/>
    <w:rsid w:val="00FC5843"/>
    <w:rsid w:val="00FC6699"/>
    <w:rsid w:val="00FC6C04"/>
    <w:rsid w:val="00FC7ECB"/>
    <w:rsid w:val="00FD0B35"/>
    <w:rsid w:val="00FD15AD"/>
    <w:rsid w:val="00FD1CDC"/>
    <w:rsid w:val="00FD1EEB"/>
    <w:rsid w:val="00FD6B93"/>
    <w:rsid w:val="00FD7666"/>
    <w:rsid w:val="00FD7BEB"/>
    <w:rsid w:val="00FE0331"/>
    <w:rsid w:val="00FE0E08"/>
    <w:rsid w:val="00FE136E"/>
    <w:rsid w:val="00FE1910"/>
    <w:rsid w:val="00FE27C1"/>
    <w:rsid w:val="00FE2D4E"/>
    <w:rsid w:val="00FE3465"/>
    <w:rsid w:val="00FE3E39"/>
    <w:rsid w:val="00FE40BE"/>
    <w:rsid w:val="00FE4422"/>
    <w:rsid w:val="00FE51BF"/>
    <w:rsid w:val="00FE5B82"/>
    <w:rsid w:val="00FE6364"/>
    <w:rsid w:val="00FE6BFC"/>
    <w:rsid w:val="00FE73C8"/>
    <w:rsid w:val="00FE752E"/>
    <w:rsid w:val="00FE7798"/>
    <w:rsid w:val="00FE7808"/>
    <w:rsid w:val="00FF37A8"/>
    <w:rsid w:val="00FF62EC"/>
    <w:rsid w:val="00FF78F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7252C6-07F4-4C42-83FE-9DD4B6FF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32"/>
  </w:style>
  <w:style w:type="paragraph" w:styleId="1">
    <w:name w:val="heading 1"/>
    <w:basedOn w:val="a"/>
    <w:next w:val="a"/>
    <w:link w:val="10"/>
    <w:qFormat/>
    <w:rsid w:val="00B4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B69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B699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9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688D"/>
    <w:pPr>
      <w:ind w:left="720"/>
      <w:contextualSpacing/>
    </w:pPr>
  </w:style>
  <w:style w:type="paragraph" w:customStyle="1" w:styleId="aa">
    <w:name w:val="Знак"/>
    <w:basedOn w:val="a"/>
    <w:rsid w:val="00821C6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grame">
    <w:name w:val="grame"/>
    <w:basedOn w:val="a0"/>
    <w:rsid w:val="008B1FDF"/>
  </w:style>
  <w:style w:type="character" w:customStyle="1" w:styleId="10">
    <w:name w:val="Заголовок 1 Знак"/>
    <w:basedOn w:val="a0"/>
    <w:link w:val="1"/>
    <w:rsid w:val="00B4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qFormat/>
    <w:rsid w:val="00475FC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CC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BF1E5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unhideWhenUsed/>
    <w:rsid w:val="009E7387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9E7387"/>
    <w:rPr>
      <w:rFonts w:ascii="Calibri" w:eastAsia="Calibri" w:hAnsi="Calibri" w:cs="Times New Roman"/>
    </w:rPr>
  </w:style>
  <w:style w:type="character" w:styleId="af">
    <w:name w:val="Strong"/>
    <w:qFormat/>
    <w:rsid w:val="008B1A86"/>
    <w:rPr>
      <w:rFonts w:ascii="Verdana" w:hAnsi="Verdana" w:hint="default"/>
      <w:b/>
      <w:bCs/>
    </w:rPr>
  </w:style>
  <w:style w:type="paragraph" w:styleId="3">
    <w:name w:val="Body Text Indent 3"/>
    <w:basedOn w:val="a"/>
    <w:link w:val="30"/>
    <w:uiPriority w:val="99"/>
    <w:unhideWhenUsed/>
    <w:rsid w:val="00FB25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25A4"/>
    <w:rPr>
      <w:sz w:val="16"/>
      <w:szCs w:val="16"/>
    </w:rPr>
  </w:style>
  <w:style w:type="paragraph" w:customStyle="1" w:styleId="ConsPlusNormal">
    <w:name w:val="ConsPlusNormal"/>
    <w:rsid w:val="00EB1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93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8575FD"/>
  </w:style>
  <w:style w:type="paragraph" w:styleId="af1">
    <w:name w:val="Block Text"/>
    <w:basedOn w:val="a"/>
    <w:rsid w:val="00FD15AD"/>
    <w:pPr>
      <w:spacing w:after="0" w:line="240" w:lineRule="auto"/>
      <w:ind w:left="709" w:right="-1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Title">
    <w:name w:val="ConsPlusTitle"/>
    <w:rsid w:val="00E06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17A8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sembly.spb.ru/manage/page/priem/?tid=633200203&amp;nd=8453909&amp;prevDoc=706139821&amp;mark=00000000000000000000000000000000000000000000000001MPE7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E68A-CD9D-4B90-9C5F-7EB4F397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КСО</cp:lastModifiedBy>
  <cp:revision>5</cp:revision>
  <cp:lastPrinted>2026-02-03T12:55:00Z</cp:lastPrinted>
  <dcterms:created xsi:type="dcterms:W3CDTF">2026-02-04T12:09:00Z</dcterms:created>
  <dcterms:modified xsi:type="dcterms:W3CDTF">2026-02-04T12:20:00Z</dcterms:modified>
</cp:coreProperties>
</file>