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B98" w:rsidRPr="00452B98" w:rsidRDefault="00452B98" w:rsidP="00452B98">
      <w:pPr>
        <w:widowControl/>
        <w:ind w:right="283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447675" cy="581025"/>
            <wp:effectExtent l="0" t="0" r="9525" b="9525"/>
            <wp:docPr id="8" name="Рисунок 8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B98" w:rsidRPr="00452B98" w:rsidRDefault="00452B98" w:rsidP="00452B98">
      <w:pPr>
        <w:widowControl/>
        <w:ind w:right="283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452B98" w:rsidRPr="00452B98" w:rsidRDefault="00452B98" w:rsidP="00452B98">
      <w:pPr>
        <w:widowControl/>
        <w:ind w:right="28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АДМИНИСТРАЦИЯ МУНИЦИПАЛЬНОГО </w:t>
      </w:r>
      <w:r w:rsidRPr="00452B9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ОБРАЗОВАНИЯ </w:t>
      </w:r>
    </w:p>
    <w:p w:rsidR="00452B98" w:rsidRPr="00452B98" w:rsidRDefault="00452B98" w:rsidP="00452B98">
      <w:pPr>
        <w:widowControl/>
        <w:ind w:right="28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«ЛЕШУКОНСКИЙ МУНИЦИПАЛЬНЫЙ </w:t>
      </w:r>
      <w:r w:rsidRPr="00452B9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РАЙОН</w:t>
      </w:r>
    </w:p>
    <w:p w:rsidR="00452B98" w:rsidRPr="00452B98" w:rsidRDefault="00452B98" w:rsidP="00452B98">
      <w:pPr>
        <w:widowControl/>
        <w:ind w:right="28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52B9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АРХАНГЕЛЬСКОЙ ОБЛАСТИ»</w:t>
      </w:r>
    </w:p>
    <w:p w:rsidR="00452B98" w:rsidRPr="00452B98" w:rsidRDefault="00452B98" w:rsidP="00452B98">
      <w:pPr>
        <w:widowControl/>
        <w:ind w:right="28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52B98" w:rsidRPr="00452B98" w:rsidRDefault="00452B98" w:rsidP="00452B98">
      <w:pPr>
        <w:widowControl/>
        <w:ind w:right="28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52B98" w:rsidRPr="00452B98" w:rsidRDefault="00452B98" w:rsidP="00452B98">
      <w:pPr>
        <w:widowControl/>
        <w:ind w:right="28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452B9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</w:t>
      </w:r>
      <w:proofErr w:type="gramEnd"/>
      <w:r w:rsidRPr="00452B9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О С Т А Н О В Л Е Н И Е</w:t>
      </w:r>
    </w:p>
    <w:p w:rsidR="00452B98" w:rsidRPr="00452B98" w:rsidRDefault="00452B98" w:rsidP="00452B98">
      <w:pPr>
        <w:widowControl/>
        <w:ind w:right="28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52B98" w:rsidRPr="00452B98" w:rsidRDefault="00452B98" w:rsidP="00452B98">
      <w:pPr>
        <w:keepNext/>
        <w:widowControl/>
        <w:spacing w:line="360" w:lineRule="auto"/>
        <w:ind w:right="283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от </w:t>
      </w:r>
      <w:r w:rsidR="00ED75C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31</w:t>
      </w:r>
      <w:r w:rsidRPr="00452B9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ED75C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мая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2022</w:t>
      </w:r>
      <w:r w:rsidRPr="00452B9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г.   № </w:t>
      </w:r>
      <w:r w:rsidR="004B054F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294</w:t>
      </w:r>
    </w:p>
    <w:p w:rsidR="00452B98" w:rsidRPr="00452B98" w:rsidRDefault="00452B98" w:rsidP="00452B98">
      <w:pPr>
        <w:widowControl/>
        <w:ind w:right="283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452B98">
        <w:rPr>
          <w:rFonts w:ascii="Times New Roman" w:eastAsia="Times New Roman" w:hAnsi="Times New Roman" w:cs="Times New Roman"/>
          <w:color w:val="auto"/>
          <w:lang w:bidi="ar-SA"/>
        </w:rPr>
        <w:t>с. Лешуконское</w:t>
      </w:r>
    </w:p>
    <w:p w:rsidR="00452B98" w:rsidRPr="00452B98" w:rsidRDefault="00452B98" w:rsidP="00452B98">
      <w:pPr>
        <w:widowControl/>
        <w:autoSpaceDE w:val="0"/>
        <w:autoSpaceDN w:val="0"/>
        <w:adjustRightInd w:val="0"/>
        <w:ind w:right="283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52B98" w:rsidRPr="00452B98" w:rsidRDefault="00452B98" w:rsidP="00AF5BB7">
      <w:pPr>
        <w:pStyle w:val="20"/>
        <w:shd w:val="clear" w:color="auto" w:fill="auto"/>
        <w:spacing w:after="300"/>
        <w:ind w:firstLine="0"/>
        <w:jc w:val="center"/>
      </w:pPr>
      <w:r>
        <w:rPr>
          <w:b/>
          <w:bCs/>
        </w:rPr>
        <w:t>О внесении изменений в административный регламент предоставления</w:t>
      </w:r>
      <w:r>
        <w:rPr>
          <w:b/>
          <w:bCs/>
        </w:rPr>
        <w:br/>
        <w:t>муниципальной услуги по присвоению и аннулированию адресов</w:t>
      </w:r>
      <w:r>
        <w:rPr>
          <w:b/>
          <w:bCs/>
        </w:rPr>
        <w:br/>
        <w:t>объектов адресац</w:t>
      </w:r>
      <w:r w:rsidR="00E07AD7">
        <w:rPr>
          <w:b/>
          <w:bCs/>
        </w:rPr>
        <w:t xml:space="preserve">ии, расположенных на территории </w:t>
      </w: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Лешуконский</w:t>
      </w:r>
      <w:proofErr w:type="spellEnd"/>
      <w:r>
        <w:rPr>
          <w:b/>
          <w:bCs/>
        </w:rPr>
        <w:t xml:space="preserve"> муниципальный район»</w:t>
      </w:r>
    </w:p>
    <w:p w:rsidR="00452B98" w:rsidRPr="00452B98" w:rsidRDefault="00AF5BB7" w:rsidP="005E03C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AF5BB7">
        <w:rPr>
          <w:rFonts w:ascii="Times New Roman" w:eastAsia="Times New Roman" w:hAnsi="Times New Roman" w:cs="Times New Roman"/>
          <w:color w:val="auto"/>
          <w:sz w:val="28"/>
          <w:szCs w:val="28"/>
        </w:rPr>
        <w:t>В соответствии с Жилищным кодексом РФ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AF5B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="00452B98" w:rsidRPr="00452B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соответствии со статьей 13 Федерального закона от 27 июля 2010 года № 210-ФЗ «Об организации предоставления государственных и муниципальных услуг»,  подпунктом 4 пункта 2 статьи 7 областного закона от 2 июля 2012 года № 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</w:t>
      </w:r>
      <w:proofErr w:type="gramEnd"/>
      <w:r w:rsidR="00452B98" w:rsidRPr="00452B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администрация муниципального образования «</w:t>
      </w:r>
      <w:proofErr w:type="spellStart"/>
      <w:r w:rsidR="00452B98" w:rsidRPr="00452B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Лешуконский</w:t>
      </w:r>
      <w:proofErr w:type="spellEnd"/>
      <w:r w:rsidR="00452B98" w:rsidRPr="00452B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муниципальный район» </w:t>
      </w:r>
      <w:proofErr w:type="gramStart"/>
      <w:r w:rsidR="00452B98" w:rsidRPr="00452B9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</w:t>
      </w:r>
      <w:proofErr w:type="gramEnd"/>
      <w:r w:rsidR="00452B98" w:rsidRPr="00452B9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 о с т а н о в л я е т</w:t>
      </w:r>
      <w:r w:rsidR="00452B98" w:rsidRPr="00452B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452B98" w:rsidRPr="00452B98" w:rsidRDefault="00452B98" w:rsidP="005E03C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52B98" w:rsidRDefault="00452B98" w:rsidP="005E03C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52B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r w:rsidR="00ED75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а</w:t>
      </w:r>
      <w:r w:rsidR="00AF5B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дминистративный регламент предоставления муниципальной услуги по присвоению и аннулированию адресов объектов адресации, расположенных на территории муниципального образования «</w:t>
      </w:r>
      <w:proofErr w:type="spellStart"/>
      <w:r w:rsidR="00AF5B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Лешуконский</w:t>
      </w:r>
      <w:proofErr w:type="spellEnd"/>
      <w:r w:rsidR="00AF5B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муниципальный район», утвержденный постановлением</w:t>
      </w:r>
      <w:r w:rsidR="0098499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администрации муниципального образования «</w:t>
      </w:r>
      <w:proofErr w:type="spellStart"/>
      <w:r w:rsidR="0098499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Лешуконский</w:t>
      </w:r>
      <w:proofErr w:type="spellEnd"/>
      <w:r w:rsidR="0098499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муниципальный район»</w:t>
      </w:r>
      <w:r w:rsidR="00AF5B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29 апреля 2016 г. № 138, </w:t>
      </w:r>
      <w:r w:rsidR="00ED75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внести следующие изменения:</w:t>
      </w:r>
    </w:p>
    <w:p w:rsidR="00ED75C7" w:rsidRDefault="00BA506F" w:rsidP="005E03C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BA506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пункт 3 подраздела 1.1 и приложение 1 административного регламента исключить.</w:t>
      </w:r>
    </w:p>
    <w:p w:rsidR="00BA506F" w:rsidRDefault="00BA506F" w:rsidP="00BA506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A506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пункт 10 административного регламента изложить в следующей редакции: «10. От имени членов садоводческого или огороднического некоммерческого товарищества с заявлением вправе обратиться представитель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BA506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товарищества, уполномоченный на подачу такого заявления принятым решением общего собрания членов такого товарищества</w:t>
      </w:r>
      <w:proofErr w:type="gramStart"/>
      <w:r w:rsidRPr="00BA506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.»; </w:t>
      </w:r>
      <w:proofErr w:type="gramEnd"/>
    </w:p>
    <w:p w:rsidR="00BA506F" w:rsidRDefault="00BA506F" w:rsidP="00BA506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A506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дополнить подраздел 1.3 административного регламента пунктом 10.1 следующего содержания: «10.1. От имени лица, указанного в пункте 7 настоящего административного регламента, вправе обратиться кадастровый инженер, выполняющий на основании документа, предусмотренного статьей </w:t>
      </w:r>
      <w:r w:rsidRPr="00BA506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35 или статьей 42.3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являющегося объектом адресации</w:t>
      </w:r>
      <w:r w:rsidRPr="00BA506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».</w:t>
      </w:r>
    </w:p>
    <w:p w:rsidR="00FD07CC" w:rsidRPr="00FD07CC" w:rsidRDefault="00BA506F" w:rsidP="00FD07C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="00FD07CC"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пункт 13 административного регламента изложить в следующей редакции: «13. Правовые основания для предоставления муниципальной услуги.</w:t>
      </w:r>
    </w:p>
    <w:p w:rsidR="00BA506F" w:rsidRDefault="00FD07CC" w:rsidP="00FD07C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Перечень нормативных правовых актов, регулирующих предоставление муниципальной услуги, а также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работников, размещен на Архангельском региональном портале государственных и муниципальных услуг (функций)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официальном сайте администрации Лешуконского муниципального района Архангельской области в информационно-телекоммуникационной сети «Интернет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proofErr w:type="gramEnd"/>
    </w:p>
    <w:p w:rsidR="00FD07CC" w:rsidRDefault="00FD07CC" w:rsidP="00FD07C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="004B054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перечень документов</w:t>
      </w:r>
      <w:bookmarkStart w:id="0" w:name="_GoBack"/>
      <w:bookmarkEnd w:id="0"/>
      <w:r w:rsidR="002976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установленный пунктом 15 административного регламента, изложить в новой редакции: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FD07CC" w:rsidRDefault="00FD07CC" w:rsidP="00FD07C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а) правоустанавливающие и (или) </w:t>
      </w:r>
      <w:proofErr w:type="spellStart"/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правоудостоверяющие</w:t>
      </w:r>
      <w:proofErr w:type="spellEnd"/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соответствии с Градостроительным кодексом Российской Федерации для </w:t>
      </w:r>
      <w:proofErr w:type="gramStart"/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строительства</w:t>
      </w:r>
      <w:proofErr w:type="gramEnd"/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правоудостоверяющие</w:t>
      </w:r>
      <w:proofErr w:type="spellEnd"/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документы на </w:t>
      </w: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земельный участок, на котором расположены указанное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здание (строение, </w:t>
      </w: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сооружение); </w:t>
      </w:r>
    </w:p>
    <w:p w:rsidR="00FD07CC" w:rsidRDefault="00FD07CC" w:rsidP="00FD07C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б) выписки из Единого государственного реестра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недвижимости об </w:t>
      </w: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объектах недвижимости, следствием преобразования образование одного и более объекта адресации (в случае преобразования объектов недвижимости с образованием одного и более новых объектов адресации); </w:t>
      </w:r>
    </w:p>
    <w:p w:rsidR="00FD07CC" w:rsidRDefault="00FD07CC" w:rsidP="00FD07C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кодексом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 </w:t>
      </w:r>
    </w:p>
    <w:p w:rsidR="00FD07CC" w:rsidRDefault="00FD07CC" w:rsidP="00FD07C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 </w:t>
      </w:r>
    </w:p>
    <w:p w:rsidR="00FD07CC" w:rsidRDefault="00FD07CC" w:rsidP="00FD07C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д) 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 </w:t>
      </w:r>
    </w:p>
    <w:p w:rsidR="00FD07CC" w:rsidRDefault="00FD07CC" w:rsidP="00FD07C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</w:t>
      </w: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аннулирования такого адреса вследствие его перевода из жилого помещения в нежилое помещение или нежилого помещения в жилое помещение); </w:t>
      </w:r>
    </w:p>
    <w:p w:rsidR="00FD07CC" w:rsidRDefault="00FD07CC" w:rsidP="00FD07C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 </w:t>
      </w:r>
    </w:p>
    <w:p w:rsidR="00FD07CC" w:rsidRPr="00FD07CC" w:rsidRDefault="00FD07CC" w:rsidP="00FD07C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з) 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по основаниям, указанным в подпункте «а» пункта 14 Правил № 1221);</w:t>
      </w:r>
    </w:p>
    <w:p w:rsidR="00FD07CC" w:rsidRDefault="00FD07CC" w:rsidP="00FD07C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FD07C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подпункте «а» пункта 14 Правил № 1221 (то есть прекращения существования объекта адресации и (или) снятия с государственного кадастрового учета объекта недвижимости, являющегося объектом адресации).</w:t>
      </w:r>
      <w:proofErr w:type="gramEnd"/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раздел 5 административного регламента изложить в следующей редакции: 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«V. Досудебный (внесудебный) порядок обжалования решений и действий (бездействия) администрации, ее должностных лиц, муниципальных служащих, а также многофункционального центра предоставления государственных и муниципальных услуг и привлекаемых им организаций, их работников</w:t>
      </w:r>
    </w:p>
    <w:p w:rsidR="00EE6FA5" w:rsidRP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49. Заявитель вправе в досудебном (внесудебном) порядке обратиться с жалобой на решения и действия (бездействие) администрации, должностных лиц администрации, муниципальных служащих, а также МФЦ и привлекаемых им организаций, их работников (далее - жалоба).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Информация о порядке досудебного (внесудебного) обжалования может быть получена любым из способов, предусмотренных в пункте 3 настоящего административного регламента. 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50. Жалобы подаются: 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на решения и действия (бездействие) муниципальных служащих местной администрации - первому заместителю главы муниципального образования «</w:t>
      </w:r>
      <w:proofErr w:type="spellStart"/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Лешуконский</w:t>
      </w:r>
      <w:proofErr w:type="spellEnd"/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муниципальный район»; 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на решения и действия (бездействие) первого заместителя главы муниципального образования «</w:t>
      </w:r>
      <w:proofErr w:type="spellStart"/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Лешуконский</w:t>
      </w:r>
      <w:proofErr w:type="spellEnd"/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муниципальный район» - главе муниципального образования «</w:t>
      </w:r>
      <w:proofErr w:type="spellStart"/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Лешуконский</w:t>
      </w:r>
      <w:proofErr w:type="spellEnd"/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муниципальный район»; 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3) на решения и действия (бездействие) работника (кроме руководителя) многофункционального центра предоставления государственных и муниципальных услуг - руководителю многофункционального центра предоставления государственных и муниципальных услуг; 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4) на решения и действия (бездействие) руководителя многофункционального центра предоставления государственных и </w:t>
      </w: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муниципальных услуг - министру связи и информационных технологий Архангельской области; 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5) на решения и действия (бездействие) работника организации, привлекаемой многофункциональным центром предоставления государственных и муниципальных услуг, —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руководителю этой организации.</w:t>
      </w:r>
    </w:p>
    <w:p w:rsidR="00EE6FA5" w:rsidRP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51. Жалобы подаются в письменной форме на бумажном носителе, в электронной форме одним из следующих способов: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подаются заявителем лично в администрацию; 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направляются почтовым отправлением в администрацию; 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направляются по электронной почте в администрацию; 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направляются через МФЦ; 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направляются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(функций); </w:t>
      </w:r>
    </w:p>
    <w:p w:rsidR="00EE6FA5" w:rsidRP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направляются через портал ФИАС, обеспечивающий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Жалобы могут быть поданы заявителем через своего представителя, полномочия которого подтверждаются документами, предусмотренными подразделом 1.3 настоящего административного регламента. </w:t>
      </w:r>
    </w:p>
    <w:p w:rsidR="00EE6FA5" w:rsidRDefault="00EE6FA5" w:rsidP="00EE6F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52. Жалобы рассматриваются должностными лицами, указанными в пункте 50 настоящего административного регламента, в порядке, предусмотренном Федеральным законом от 27 июля 2010 г. № 210-ФЗ «Об организации предоставления государственных и муниципальных услуг», и настоящ</w:t>
      </w:r>
      <w:r w:rsidR="003B2B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 административным регламентом</w:t>
      </w:r>
      <w:r w:rsidRPr="00EE6F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».</w:t>
      </w:r>
    </w:p>
    <w:p w:rsidR="005E03CF" w:rsidRPr="00452B98" w:rsidRDefault="005E03CF" w:rsidP="005E03C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52B98" w:rsidRDefault="00452B98" w:rsidP="005E03C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52B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Настоящее постановление вступает в силу со дня его </w:t>
      </w:r>
      <w:r w:rsidR="005E03C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подписания.</w:t>
      </w:r>
    </w:p>
    <w:p w:rsidR="005E03CF" w:rsidRDefault="005E03CF" w:rsidP="00AF5BB7">
      <w:pPr>
        <w:widowControl/>
        <w:autoSpaceDE w:val="0"/>
        <w:autoSpaceDN w:val="0"/>
        <w:adjustRightInd w:val="0"/>
        <w:ind w:right="283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E03CF" w:rsidRDefault="005E03CF" w:rsidP="004B054F">
      <w:pPr>
        <w:widowControl/>
        <w:autoSpaceDE w:val="0"/>
        <w:autoSpaceDN w:val="0"/>
        <w:adjustRightInd w:val="0"/>
        <w:ind w:right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B054F" w:rsidRDefault="004B054F" w:rsidP="004B054F">
      <w:pPr>
        <w:widowControl/>
        <w:autoSpaceDE w:val="0"/>
        <w:autoSpaceDN w:val="0"/>
        <w:adjustRightInd w:val="0"/>
        <w:ind w:right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B054F" w:rsidRDefault="004B054F" w:rsidP="004B054F">
      <w:pPr>
        <w:widowControl/>
        <w:autoSpaceDE w:val="0"/>
        <w:autoSpaceDN w:val="0"/>
        <w:adjustRightInd w:val="0"/>
        <w:ind w:right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B054F" w:rsidRDefault="004B054F" w:rsidP="004B054F">
      <w:pPr>
        <w:widowControl/>
        <w:autoSpaceDE w:val="0"/>
        <w:autoSpaceDN w:val="0"/>
        <w:adjustRightInd w:val="0"/>
        <w:ind w:right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B054F" w:rsidRDefault="004B054F" w:rsidP="004B054F">
      <w:pPr>
        <w:widowControl/>
        <w:autoSpaceDE w:val="0"/>
        <w:autoSpaceDN w:val="0"/>
        <w:adjustRightInd w:val="0"/>
        <w:ind w:right="28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F5BB7" w:rsidRPr="00452B98" w:rsidRDefault="00AF5BB7" w:rsidP="00AF5BB7">
      <w:pPr>
        <w:widowControl/>
        <w:autoSpaceDE w:val="0"/>
        <w:autoSpaceDN w:val="0"/>
        <w:adjustRightInd w:val="0"/>
        <w:ind w:right="283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52B98" w:rsidRPr="00452B98" w:rsidRDefault="00452B98" w:rsidP="005E03CF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52B9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Глава муниципального образования                                                А.Ю. Мартынов</w:t>
      </w:r>
    </w:p>
    <w:p w:rsidR="00452B98" w:rsidRDefault="00452B98" w:rsidP="00452B98">
      <w:pPr>
        <w:widowControl/>
        <w:ind w:right="283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5E03CF" w:rsidRDefault="005E03CF" w:rsidP="00452B98">
      <w:pPr>
        <w:widowControl/>
        <w:ind w:right="283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5E03CF" w:rsidRDefault="005E03CF" w:rsidP="00452B98">
      <w:pPr>
        <w:widowControl/>
        <w:ind w:right="283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5E03CF" w:rsidRPr="00452B98" w:rsidRDefault="005E03CF" w:rsidP="00452B98">
      <w:pPr>
        <w:widowControl/>
        <w:ind w:right="283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3B2B18" w:rsidRDefault="003B2B18" w:rsidP="00452B98">
      <w:pPr>
        <w:widowControl/>
        <w:ind w:right="283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3B2B18" w:rsidRDefault="003B2B18" w:rsidP="00452B98">
      <w:pPr>
        <w:widowControl/>
        <w:ind w:right="283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4B054F" w:rsidRDefault="004B054F" w:rsidP="00452B98">
      <w:pPr>
        <w:widowControl/>
        <w:ind w:right="283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4B054F" w:rsidRDefault="004B054F" w:rsidP="00452B98">
      <w:pPr>
        <w:widowControl/>
        <w:ind w:right="283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4B054F" w:rsidRDefault="004B054F" w:rsidP="00452B98">
      <w:pPr>
        <w:widowControl/>
        <w:ind w:right="283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4B054F" w:rsidRDefault="004B054F" w:rsidP="00452B98">
      <w:pPr>
        <w:widowControl/>
        <w:ind w:right="283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4B054F" w:rsidRDefault="004B054F" w:rsidP="00452B98">
      <w:pPr>
        <w:widowControl/>
        <w:ind w:right="283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p w:rsidR="00811985" w:rsidRPr="004B054F" w:rsidRDefault="00811985" w:rsidP="0017615B">
      <w:pPr>
        <w:widowControl/>
        <w:ind w:right="283"/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</w:p>
    <w:sectPr w:rsidR="00811985" w:rsidRPr="004B054F">
      <w:pgSz w:w="11900" w:h="16840"/>
      <w:pgMar w:top="1105" w:right="808" w:bottom="1131" w:left="1659" w:header="677" w:footer="7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99C" w:rsidRDefault="007B099C">
      <w:r>
        <w:separator/>
      </w:r>
    </w:p>
  </w:endnote>
  <w:endnote w:type="continuationSeparator" w:id="0">
    <w:p w:rsidR="007B099C" w:rsidRDefault="007B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99C" w:rsidRDefault="007B099C"/>
  </w:footnote>
  <w:footnote w:type="continuationSeparator" w:id="0">
    <w:p w:rsidR="007B099C" w:rsidRDefault="007B09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573"/>
    <w:multiLevelType w:val="multilevel"/>
    <w:tmpl w:val="1402F8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00C9A"/>
    <w:multiLevelType w:val="multilevel"/>
    <w:tmpl w:val="225CAB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77E36"/>
    <w:multiLevelType w:val="multilevel"/>
    <w:tmpl w:val="5C963C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495116"/>
    <w:multiLevelType w:val="multilevel"/>
    <w:tmpl w:val="F06866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573D45"/>
    <w:multiLevelType w:val="multilevel"/>
    <w:tmpl w:val="81E014B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3F5518"/>
    <w:multiLevelType w:val="multilevel"/>
    <w:tmpl w:val="6AE2C20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966ED0"/>
    <w:multiLevelType w:val="multilevel"/>
    <w:tmpl w:val="F8E40D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CB65A9"/>
    <w:multiLevelType w:val="multilevel"/>
    <w:tmpl w:val="942E4B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561171"/>
    <w:multiLevelType w:val="multilevel"/>
    <w:tmpl w:val="87B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D34110"/>
    <w:multiLevelType w:val="multilevel"/>
    <w:tmpl w:val="7892D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416336"/>
    <w:multiLevelType w:val="multilevel"/>
    <w:tmpl w:val="9FE0F6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78125D"/>
    <w:multiLevelType w:val="multilevel"/>
    <w:tmpl w:val="4A6EF4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883A41"/>
    <w:multiLevelType w:val="multilevel"/>
    <w:tmpl w:val="236C39C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B1406A"/>
    <w:multiLevelType w:val="multilevel"/>
    <w:tmpl w:val="CC3EF7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117DE8"/>
    <w:multiLevelType w:val="multilevel"/>
    <w:tmpl w:val="DF7891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486EE9"/>
    <w:multiLevelType w:val="multilevel"/>
    <w:tmpl w:val="6B62005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AA0321"/>
    <w:multiLevelType w:val="multilevel"/>
    <w:tmpl w:val="872E9A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6553F2"/>
    <w:multiLevelType w:val="multilevel"/>
    <w:tmpl w:val="7264D9C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4402F4"/>
    <w:multiLevelType w:val="multilevel"/>
    <w:tmpl w:val="CE402A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88F6225"/>
    <w:multiLevelType w:val="multilevel"/>
    <w:tmpl w:val="F048C4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2C7EB4"/>
    <w:multiLevelType w:val="multilevel"/>
    <w:tmpl w:val="1DE67A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3835DE"/>
    <w:multiLevelType w:val="multilevel"/>
    <w:tmpl w:val="7174D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21"/>
  </w:num>
  <w:num w:numId="5">
    <w:abstractNumId w:val="7"/>
  </w:num>
  <w:num w:numId="6">
    <w:abstractNumId w:val="3"/>
  </w:num>
  <w:num w:numId="7">
    <w:abstractNumId w:val="9"/>
  </w:num>
  <w:num w:numId="8">
    <w:abstractNumId w:val="17"/>
  </w:num>
  <w:num w:numId="9">
    <w:abstractNumId w:val="4"/>
  </w:num>
  <w:num w:numId="10">
    <w:abstractNumId w:val="5"/>
  </w:num>
  <w:num w:numId="11">
    <w:abstractNumId w:val="10"/>
  </w:num>
  <w:num w:numId="12">
    <w:abstractNumId w:val="11"/>
  </w:num>
  <w:num w:numId="13">
    <w:abstractNumId w:val="13"/>
  </w:num>
  <w:num w:numId="14">
    <w:abstractNumId w:val="16"/>
  </w:num>
  <w:num w:numId="15">
    <w:abstractNumId w:val="20"/>
  </w:num>
  <w:num w:numId="16">
    <w:abstractNumId w:val="8"/>
  </w:num>
  <w:num w:numId="17">
    <w:abstractNumId w:val="19"/>
  </w:num>
  <w:num w:numId="18">
    <w:abstractNumId w:val="0"/>
  </w:num>
  <w:num w:numId="19">
    <w:abstractNumId w:val="12"/>
  </w:num>
  <w:num w:numId="20">
    <w:abstractNumId w:val="1"/>
  </w:num>
  <w:num w:numId="21">
    <w:abstractNumId w:val="1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811985"/>
    <w:rsid w:val="0003729D"/>
    <w:rsid w:val="00161A8A"/>
    <w:rsid w:val="0017615B"/>
    <w:rsid w:val="00267441"/>
    <w:rsid w:val="002976E3"/>
    <w:rsid w:val="00394FEE"/>
    <w:rsid w:val="003B2B18"/>
    <w:rsid w:val="00452B98"/>
    <w:rsid w:val="004B054F"/>
    <w:rsid w:val="005B5592"/>
    <w:rsid w:val="005E03CF"/>
    <w:rsid w:val="00715A95"/>
    <w:rsid w:val="00742D44"/>
    <w:rsid w:val="007B099C"/>
    <w:rsid w:val="007C6294"/>
    <w:rsid w:val="008035E5"/>
    <w:rsid w:val="00811985"/>
    <w:rsid w:val="0098499D"/>
    <w:rsid w:val="00AF5BB7"/>
    <w:rsid w:val="00BA506F"/>
    <w:rsid w:val="00CD484E"/>
    <w:rsid w:val="00DA49A0"/>
    <w:rsid w:val="00E07AD7"/>
    <w:rsid w:val="00E469DE"/>
    <w:rsid w:val="00ED75C7"/>
    <w:rsid w:val="00EE6FA5"/>
    <w:rsid w:val="00F83EC5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80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2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330" w:line="235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260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52B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2B98"/>
    <w:rPr>
      <w:rFonts w:ascii="Tahoma" w:hAnsi="Tahoma" w:cs="Tahoma"/>
      <w:color w:val="000000"/>
      <w:sz w:val="16"/>
      <w:szCs w:val="16"/>
    </w:rPr>
  </w:style>
  <w:style w:type="character" w:styleId="a8">
    <w:name w:val="Hyperlink"/>
    <w:basedOn w:val="a0"/>
    <w:uiPriority w:val="99"/>
    <w:unhideWhenUsed/>
    <w:rsid w:val="00394FE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5E03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80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2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330" w:line="235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260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52B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2B98"/>
    <w:rPr>
      <w:rFonts w:ascii="Tahoma" w:hAnsi="Tahoma" w:cs="Tahoma"/>
      <w:color w:val="000000"/>
      <w:sz w:val="16"/>
      <w:szCs w:val="16"/>
    </w:rPr>
  </w:style>
  <w:style w:type="character" w:styleId="a8">
    <w:name w:val="Hyperlink"/>
    <w:basedOn w:val="a0"/>
    <w:uiPriority w:val="99"/>
    <w:unhideWhenUsed/>
    <w:rsid w:val="00394FE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5E0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</dc:creator>
  <cp:lastModifiedBy>Ботев</cp:lastModifiedBy>
  <cp:revision>2</cp:revision>
  <cp:lastPrinted>2022-05-31T06:45:00Z</cp:lastPrinted>
  <dcterms:created xsi:type="dcterms:W3CDTF">2022-05-31T08:51:00Z</dcterms:created>
  <dcterms:modified xsi:type="dcterms:W3CDTF">2022-05-31T08:51:00Z</dcterms:modified>
</cp:coreProperties>
</file>