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45B3" w:rsidRDefault="00441DF3" w:rsidP="00C22747">
      <w:pPr>
        <w:shd w:val="clear" w:color="auto" w:fill="FFFFFF"/>
        <w:jc w:val="center"/>
        <w:rPr>
          <w:b/>
          <w:noProof/>
          <w:color w:val="000000"/>
          <w:spacing w:val="11"/>
          <w:sz w:val="28"/>
          <w:szCs w:val="28"/>
        </w:rPr>
      </w:pPr>
      <w:r>
        <w:rPr>
          <w:b/>
          <w:noProof/>
          <w:color w:val="000000"/>
          <w:spacing w:val="11"/>
          <w:sz w:val="28"/>
          <w:szCs w:val="28"/>
        </w:rPr>
        <w:drawing>
          <wp:inline distT="0" distB="0" distL="0" distR="0">
            <wp:extent cx="457200" cy="6381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7200" cy="638175"/>
                    </a:xfrm>
                    <a:prstGeom prst="rect">
                      <a:avLst/>
                    </a:prstGeom>
                    <a:noFill/>
                    <a:ln>
                      <a:noFill/>
                    </a:ln>
                  </pic:spPr>
                </pic:pic>
              </a:graphicData>
            </a:graphic>
          </wp:inline>
        </w:drawing>
      </w:r>
    </w:p>
    <w:p w:rsidR="007766B3" w:rsidRPr="00BF3134" w:rsidRDefault="007766B3" w:rsidP="007766B3">
      <w:pPr>
        <w:shd w:val="clear" w:color="auto" w:fill="FFFFFF"/>
        <w:spacing w:before="475"/>
        <w:jc w:val="center"/>
        <w:rPr>
          <w:b/>
          <w:bCs/>
          <w:spacing w:val="18"/>
          <w:sz w:val="26"/>
          <w:szCs w:val="26"/>
        </w:rPr>
      </w:pPr>
      <w:r w:rsidRPr="00BF3134">
        <w:rPr>
          <w:b/>
          <w:bCs/>
          <w:color w:val="000000"/>
          <w:spacing w:val="11"/>
          <w:sz w:val="26"/>
          <w:szCs w:val="26"/>
        </w:rPr>
        <w:t xml:space="preserve">А Д М И Н И С Т </w:t>
      </w:r>
      <w:proofErr w:type="gramStart"/>
      <w:r w:rsidRPr="00BF3134">
        <w:rPr>
          <w:b/>
          <w:bCs/>
          <w:color w:val="000000"/>
          <w:spacing w:val="11"/>
          <w:sz w:val="26"/>
          <w:szCs w:val="26"/>
        </w:rPr>
        <w:t>Р</w:t>
      </w:r>
      <w:proofErr w:type="gramEnd"/>
      <w:r w:rsidRPr="00BF3134">
        <w:rPr>
          <w:b/>
          <w:bCs/>
          <w:color w:val="000000"/>
          <w:spacing w:val="11"/>
          <w:sz w:val="26"/>
          <w:szCs w:val="26"/>
        </w:rPr>
        <w:t xml:space="preserve"> А Ц И Я</w:t>
      </w:r>
      <w:r w:rsidRPr="00BF3134">
        <w:rPr>
          <w:b/>
          <w:bCs/>
          <w:color w:val="000000"/>
          <w:spacing w:val="11"/>
          <w:sz w:val="26"/>
          <w:szCs w:val="26"/>
        </w:rPr>
        <w:br/>
      </w:r>
      <w:r w:rsidRPr="00BF3134">
        <w:rPr>
          <w:b/>
          <w:bCs/>
          <w:color w:val="000000"/>
          <w:spacing w:val="18"/>
          <w:sz w:val="26"/>
          <w:szCs w:val="26"/>
        </w:rPr>
        <w:t>МУНИЦИПАЛЬНОГО ОБРАЗОВАНИЯ</w:t>
      </w:r>
      <w:r w:rsidRPr="00BF3134">
        <w:rPr>
          <w:b/>
          <w:bCs/>
          <w:color w:val="000000"/>
          <w:spacing w:val="18"/>
          <w:sz w:val="26"/>
          <w:szCs w:val="26"/>
        </w:rPr>
        <w:br/>
        <w:t xml:space="preserve"> «ЛЕШУКОНСКИЙ  МУНИЦИПАЛЬНЫЙ  РАЙОН»</w:t>
      </w:r>
    </w:p>
    <w:p w:rsidR="00E745B3" w:rsidRPr="00202E7D" w:rsidRDefault="007766B3" w:rsidP="007766B3">
      <w:pPr>
        <w:rPr>
          <w:sz w:val="26"/>
          <w:szCs w:val="26"/>
        </w:rPr>
      </w:pPr>
      <w:r>
        <w:rPr>
          <w:b/>
          <w:sz w:val="26"/>
          <w:szCs w:val="26"/>
        </w:rPr>
        <w:t xml:space="preserve">                                          </w:t>
      </w:r>
      <w:r w:rsidRPr="00BF3134">
        <w:rPr>
          <w:b/>
          <w:sz w:val="26"/>
          <w:szCs w:val="26"/>
        </w:rPr>
        <w:t>ФИНАНСОВОЕ УПРАВЛЕНИЕ</w:t>
      </w:r>
    </w:p>
    <w:p w:rsidR="00B968CE" w:rsidRPr="00191C1C" w:rsidRDefault="003117B1" w:rsidP="00B968CE">
      <w:pPr>
        <w:pStyle w:val="1"/>
        <w:spacing w:line="360" w:lineRule="auto"/>
        <w:ind w:right="70"/>
        <w:jc w:val="center"/>
        <w:rPr>
          <w:rFonts w:ascii="Times New Roman" w:hAnsi="Times New Roman" w:cs="Times New Roman"/>
          <w:b w:val="0"/>
        </w:rPr>
      </w:pPr>
      <w:proofErr w:type="gramStart"/>
      <w:r>
        <w:rPr>
          <w:rFonts w:ascii="Times New Roman" w:hAnsi="Times New Roman" w:cs="Times New Roman"/>
        </w:rPr>
        <w:t>П</w:t>
      </w:r>
      <w:proofErr w:type="gramEnd"/>
      <w:r>
        <w:rPr>
          <w:rFonts w:ascii="Times New Roman" w:hAnsi="Times New Roman" w:cs="Times New Roman"/>
        </w:rPr>
        <w:t xml:space="preserve"> Р И К А З</w:t>
      </w:r>
    </w:p>
    <w:p w:rsidR="00E745B3" w:rsidRPr="00410F39" w:rsidRDefault="00E745B3" w:rsidP="00E745B3">
      <w:pPr>
        <w:rPr>
          <w:sz w:val="16"/>
          <w:szCs w:val="16"/>
        </w:rPr>
      </w:pPr>
    </w:p>
    <w:p w:rsidR="00E745B3" w:rsidRDefault="00E745B3" w:rsidP="00264F07">
      <w:pPr>
        <w:spacing w:line="360" w:lineRule="auto"/>
        <w:ind w:right="70"/>
        <w:jc w:val="center"/>
        <w:rPr>
          <w:b/>
          <w:sz w:val="28"/>
          <w:szCs w:val="28"/>
        </w:rPr>
      </w:pPr>
      <w:r w:rsidRPr="00DB77C3">
        <w:rPr>
          <w:b/>
          <w:sz w:val="28"/>
          <w:szCs w:val="28"/>
        </w:rPr>
        <w:t xml:space="preserve">от </w:t>
      </w:r>
      <w:r>
        <w:rPr>
          <w:b/>
          <w:sz w:val="28"/>
          <w:szCs w:val="28"/>
        </w:rPr>
        <w:t xml:space="preserve"> </w:t>
      </w:r>
      <w:r w:rsidR="00201B52">
        <w:rPr>
          <w:b/>
          <w:sz w:val="28"/>
          <w:szCs w:val="28"/>
        </w:rPr>
        <w:t>2</w:t>
      </w:r>
      <w:r w:rsidR="001C6EAF">
        <w:rPr>
          <w:b/>
          <w:sz w:val="28"/>
          <w:szCs w:val="28"/>
        </w:rPr>
        <w:t>7</w:t>
      </w:r>
      <w:r w:rsidR="00444C7D">
        <w:rPr>
          <w:b/>
          <w:sz w:val="28"/>
          <w:szCs w:val="28"/>
        </w:rPr>
        <w:t xml:space="preserve"> </w:t>
      </w:r>
      <w:r w:rsidR="00405D3A">
        <w:rPr>
          <w:b/>
          <w:sz w:val="28"/>
          <w:szCs w:val="28"/>
        </w:rPr>
        <w:t>дека</w:t>
      </w:r>
      <w:r w:rsidR="008F6338">
        <w:rPr>
          <w:b/>
          <w:sz w:val="28"/>
          <w:szCs w:val="28"/>
        </w:rPr>
        <w:t>бря</w:t>
      </w:r>
      <w:r w:rsidR="00AE6080">
        <w:rPr>
          <w:b/>
          <w:sz w:val="28"/>
          <w:szCs w:val="28"/>
        </w:rPr>
        <w:t xml:space="preserve"> </w:t>
      </w:r>
      <w:r>
        <w:rPr>
          <w:b/>
          <w:sz w:val="28"/>
          <w:szCs w:val="28"/>
        </w:rPr>
        <w:t xml:space="preserve">  </w:t>
      </w:r>
      <w:r w:rsidRPr="00DB77C3">
        <w:rPr>
          <w:b/>
          <w:sz w:val="28"/>
          <w:szCs w:val="28"/>
        </w:rPr>
        <w:t>20</w:t>
      </w:r>
      <w:r>
        <w:rPr>
          <w:b/>
          <w:sz w:val="28"/>
          <w:szCs w:val="28"/>
        </w:rPr>
        <w:t>1</w:t>
      </w:r>
      <w:r w:rsidR="004F4833">
        <w:rPr>
          <w:b/>
          <w:sz w:val="28"/>
          <w:szCs w:val="28"/>
        </w:rPr>
        <w:t>8</w:t>
      </w:r>
      <w:r w:rsidRPr="00DB77C3">
        <w:rPr>
          <w:b/>
          <w:sz w:val="28"/>
          <w:szCs w:val="28"/>
        </w:rPr>
        <w:t xml:space="preserve"> г</w:t>
      </w:r>
      <w:r w:rsidR="00201B52">
        <w:rPr>
          <w:b/>
          <w:sz w:val="28"/>
          <w:szCs w:val="28"/>
        </w:rPr>
        <w:t>ода</w:t>
      </w:r>
      <w:r w:rsidRPr="00DB77C3">
        <w:rPr>
          <w:b/>
          <w:sz w:val="28"/>
          <w:szCs w:val="28"/>
        </w:rPr>
        <w:t xml:space="preserve"> </w:t>
      </w:r>
      <w:r w:rsidR="00AE6080">
        <w:rPr>
          <w:b/>
          <w:sz w:val="28"/>
          <w:szCs w:val="28"/>
        </w:rPr>
        <w:t xml:space="preserve">    №</w:t>
      </w:r>
      <w:r w:rsidR="0064557E">
        <w:rPr>
          <w:b/>
          <w:sz w:val="28"/>
          <w:szCs w:val="28"/>
        </w:rPr>
        <w:t xml:space="preserve"> </w:t>
      </w:r>
      <w:r w:rsidR="002A4B5C" w:rsidRPr="002A4B5C">
        <w:rPr>
          <w:b/>
          <w:sz w:val="28"/>
          <w:szCs w:val="28"/>
        </w:rPr>
        <w:t>104</w:t>
      </w:r>
    </w:p>
    <w:p w:rsidR="00E745B3" w:rsidRDefault="00E745B3" w:rsidP="00AC0841">
      <w:pPr>
        <w:spacing w:line="360" w:lineRule="auto"/>
        <w:ind w:right="68"/>
        <w:contextualSpacing/>
        <w:jc w:val="center"/>
        <w:rPr>
          <w:sz w:val="26"/>
          <w:szCs w:val="26"/>
        </w:rPr>
      </w:pPr>
      <w:r w:rsidRPr="00264F07">
        <w:rPr>
          <w:sz w:val="26"/>
          <w:szCs w:val="26"/>
        </w:rPr>
        <w:t>с. Лешуконское</w:t>
      </w:r>
    </w:p>
    <w:p w:rsidR="003024C5" w:rsidRDefault="007758D6" w:rsidP="004174F4">
      <w:pPr>
        <w:contextualSpacing/>
        <w:jc w:val="center"/>
        <w:rPr>
          <w:b/>
          <w:sz w:val="26"/>
          <w:szCs w:val="26"/>
        </w:rPr>
      </w:pPr>
      <w:r w:rsidRPr="004174F4">
        <w:rPr>
          <w:b/>
          <w:spacing w:val="-1"/>
          <w:sz w:val="26"/>
          <w:szCs w:val="26"/>
        </w:rPr>
        <w:t>Об утверждении</w:t>
      </w:r>
      <w:r w:rsidR="002C57DE" w:rsidRPr="004174F4">
        <w:rPr>
          <w:b/>
          <w:spacing w:val="-1"/>
          <w:sz w:val="26"/>
          <w:szCs w:val="26"/>
        </w:rPr>
        <w:t xml:space="preserve"> </w:t>
      </w:r>
      <w:r w:rsidR="004174F4" w:rsidRPr="004174F4">
        <w:rPr>
          <w:b/>
          <w:sz w:val="26"/>
          <w:szCs w:val="26"/>
        </w:rPr>
        <w:t>нормативных затрат</w:t>
      </w:r>
      <w:r w:rsidR="006E039A">
        <w:rPr>
          <w:b/>
          <w:sz w:val="26"/>
          <w:szCs w:val="26"/>
        </w:rPr>
        <w:t xml:space="preserve"> </w:t>
      </w:r>
      <w:r w:rsidR="004174F4" w:rsidRPr="004174F4">
        <w:rPr>
          <w:b/>
          <w:sz w:val="26"/>
          <w:szCs w:val="26"/>
        </w:rPr>
        <w:t>на обеспечение</w:t>
      </w:r>
    </w:p>
    <w:p w:rsidR="007766B3" w:rsidRDefault="004174F4" w:rsidP="004174F4">
      <w:pPr>
        <w:contextualSpacing/>
        <w:jc w:val="center"/>
        <w:rPr>
          <w:b/>
          <w:sz w:val="26"/>
          <w:szCs w:val="26"/>
        </w:rPr>
      </w:pPr>
      <w:r w:rsidRPr="004174F4">
        <w:rPr>
          <w:b/>
          <w:sz w:val="26"/>
          <w:szCs w:val="26"/>
        </w:rPr>
        <w:t xml:space="preserve">функций </w:t>
      </w:r>
      <w:r w:rsidR="007766B3">
        <w:rPr>
          <w:b/>
          <w:sz w:val="26"/>
          <w:szCs w:val="26"/>
        </w:rPr>
        <w:t xml:space="preserve">финансового управления </w:t>
      </w:r>
      <w:r w:rsidR="0022260C">
        <w:rPr>
          <w:b/>
          <w:sz w:val="26"/>
          <w:szCs w:val="26"/>
        </w:rPr>
        <w:t>а</w:t>
      </w:r>
      <w:r w:rsidRPr="004174F4">
        <w:rPr>
          <w:b/>
          <w:sz w:val="26"/>
          <w:szCs w:val="26"/>
        </w:rPr>
        <w:t xml:space="preserve">дминистрации </w:t>
      </w:r>
    </w:p>
    <w:p w:rsidR="00B4524D" w:rsidRPr="004174F4" w:rsidRDefault="004174F4" w:rsidP="003024C5">
      <w:pPr>
        <w:contextualSpacing/>
        <w:jc w:val="center"/>
        <w:rPr>
          <w:b/>
          <w:spacing w:val="-1"/>
          <w:sz w:val="26"/>
          <w:szCs w:val="26"/>
        </w:rPr>
      </w:pPr>
      <w:r w:rsidRPr="004174F4">
        <w:rPr>
          <w:b/>
          <w:sz w:val="26"/>
          <w:szCs w:val="26"/>
        </w:rPr>
        <w:t>муниципального</w:t>
      </w:r>
      <w:r w:rsidR="007766B3">
        <w:rPr>
          <w:b/>
          <w:sz w:val="26"/>
          <w:szCs w:val="26"/>
        </w:rPr>
        <w:t xml:space="preserve"> </w:t>
      </w:r>
      <w:r w:rsidRPr="004174F4">
        <w:rPr>
          <w:b/>
          <w:sz w:val="26"/>
          <w:szCs w:val="26"/>
        </w:rPr>
        <w:t xml:space="preserve">образования </w:t>
      </w:r>
      <w:r w:rsidRPr="004174F4">
        <w:rPr>
          <w:b/>
          <w:spacing w:val="-1"/>
          <w:sz w:val="26"/>
          <w:szCs w:val="26"/>
        </w:rPr>
        <w:t>«Лешуконский муниципальный район»</w:t>
      </w:r>
    </w:p>
    <w:p w:rsidR="00A67FC4" w:rsidRPr="00E72D7E" w:rsidRDefault="00A67FC4" w:rsidP="00AC0841">
      <w:pPr>
        <w:contextualSpacing/>
        <w:rPr>
          <w:b/>
          <w:spacing w:val="-1"/>
          <w:sz w:val="24"/>
          <w:szCs w:val="24"/>
        </w:rPr>
      </w:pPr>
    </w:p>
    <w:p w:rsidR="004174F4" w:rsidRPr="00A80630" w:rsidRDefault="004174F4" w:rsidP="000B6098">
      <w:pPr>
        <w:tabs>
          <w:tab w:val="left" w:pos="0"/>
          <w:tab w:val="left" w:pos="851"/>
          <w:tab w:val="left" w:pos="993"/>
        </w:tabs>
        <w:suppressAutoHyphens/>
        <w:ind w:firstLine="709"/>
        <w:jc w:val="both"/>
        <w:rPr>
          <w:sz w:val="24"/>
          <w:szCs w:val="24"/>
        </w:rPr>
      </w:pPr>
      <w:proofErr w:type="gramStart"/>
      <w:r w:rsidRPr="00A80630">
        <w:rPr>
          <w:spacing w:val="6"/>
          <w:sz w:val="24"/>
          <w:szCs w:val="24"/>
        </w:rPr>
        <w:t xml:space="preserve">В соответствии с постановлением администрации </w:t>
      </w:r>
      <w:r w:rsidR="00C86CDE" w:rsidRPr="00A80630">
        <w:rPr>
          <w:spacing w:val="6"/>
          <w:sz w:val="24"/>
          <w:szCs w:val="24"/>
        </w:rPr>
        <w:t>МО «Лешуконский муниципальный район»</w:t>
      </w:r>
      <w:r w:rsidRPr="00A80630">
        <w:rPr>
          <w:spacing w:val="6"/>
          <w:sz w:val="24"/>
          <w:szCs w:val="24"/>
        </w:rPr>
        <w:t xml:space="preserve"> от </w:t>
      </w:r>
      <w:r w:rsidR="00C86CDE" w:rsidRPr="00A80630">
        <w:rPr>
          <w:spacing w:val="6"/>
          <w:sz w:val="24"/>
          <w:szCs w:val="24"/>
        </w:rPr>
        <w:t>27.09.2016</w:t>
      </w:r>
      <w:r w:rsidRPr="00A80630">
        <w:rPr>
          <w:spacing w:val="6"/>
          <w:sz w:val="24"/>
          <w:szCs w:val="24"/>
        </w:rPr>
        <w:t>г</w:t>
      </w:r>
      <w:r w:rsidR="00AA0A2F">
        <w:rPr>
          <w:spacing w:val="6"/>
          <w:sz w:val="24"/>
          <w:szCs w:val="24"/>
        </w:rPr>
        <w:t>.</w:t>
      </w:r>
      <w:r w:rsidRPr="00A80630">
        <w:rPr>
          <w:spacing w:val="6"/>
          <w:sz w:val="24"/>
          <w:szCs w:val="24"/>
        </w:rPr>
        <w:t xml:space="preserve">  №</w:t>
      </w:r>
      <w:r w:rsidR="00C86CDE" w:rsidRPr="00A80630">
        <w:rPr>
          <w:spacing w:val="6"/>
          <w:sz w:val="24"/>
          <w:szCs w:val="24"/>
        </w:rPr>
        <w:t>370</w:t>
      </w:r>
      <w:r w:rsidRPr="00A80630">
        <w:rPr>
          <w:spacing w:val="6"/>
          <w:sz w:val="24"/>
          <w:szCs w:val="24"/>
        </w:rPr>
        <w:t xml:space="preserve"> «Об утверждении требований к порядку разработки и принятия правовых актов о нормировании в сфере закупок, содержанию указанных актов и обеспечению их исполнения для муниципальных нужд </w:t>
      </w:r>
      <w:r w:rsidR="00C86CDE" w:rsidRPr="00A80630">
        <w:rPr>
          <w:spacing w:val="-1"/>
          <w:sz w:val="24"/>
          <w:szCs w:val="24"/>
        </w:rPr>
        <w:t>МО «Лешуконский муниципальный</w:t>
      </w:r>
      <w:r w:rsidRPr="00A80630">
        <w:rPr>
          <w:spacing w:val="6"/>
          <w:sz w:val="24"/>
          <w:szCs w:val="24"/>
        </w:rPr>
        <w:t xml:space="preserve">», </w:t>
      </w:r>
      <w:r w:rsidR="00A80630" w:rsidRPr="00AA0A2F">
        <w:rPr>
          <w:spacing w:val="6"/>
          <w:sz w:val="24"/>
          <w:szCs w:val="24"/>
        </w:rPr>
        <w:t>постановлением администрации МО «Лешуконский муниципальный район» от</w:t>
      </w:r>
      <w:r w:rsidR="00AA0A2F" w:rsidRPr="00AA0A2F">
        <w:rPr>
          <w:spacing w:val="6"/>
          <w:sz w:val="24"/>
          <w:szCs w:val="24"/>
        </w:rPr>
        <w:t xml:space="preserve"> 23</w:t>
      </w:r>
      <w:r w:rsidR="00A80630" w:rsidRPr="00AA0A2F">
        <w:rPr>
          <w:spacing w:val="6"/>
          <w:sz w:val="24"/>
          <w:szCs w:val="24"/>
        </w:rPr>
        <w:t>.1</w:t>
      </w:r>
      <w:r w:rsidR="00AA0A2F" w:rsidRPr="00AA0A2F">
        <w:rPr>
          <w:spacing w:val="6"/>
          <w:sz w:val="24"/>
          <w:szCs w:val="24"/>
        </w:rPr>
        <w:t>2</w:t>
      </w:r>
      <w:r w:rsidR="00A80630" w:rsidRPr="00AA0A2F">
        <w:rPr>
          <w:spacing w:val="6"/>
          <w:sz w:val="24"/>
          <w:szCs w:val="24"/>
        </w:rPr>
        <w:t>.2016г</w:t>
      </w:r>
      <w:r w:rsidR="00AA0A2F" w:rsidRPr="00AA0A2F">
        <w:rPr>
          <w:spacing w:val="6"/>
          <w:sz w:val="24"/>
          <w:szCs w:val="24"/>
        </w:rPr>
        <w:t>.</w:t>
      </w:r>
      <w:r w:rsidR="00A80630" w:rsidRPr="00AA0A2F">
        <w:rPr>
          <w:spacing w:val="6"/>
          <w:sz w:val="24"/>
          <w:szCs w:val="24"/>
        </w:rPr>
        <w:t xml:space="preserve">  №</w:t>
      </w:r>
      <w:r w:rsidR="00AA0A2F" w:rsidRPr="00AA0A2F">
        <w:rPr>
          <w:spacing w:val="6"/>
          <w:sz w:val="24"/>
          <w:szCs w:val="24"/>
        </w:rPr>
        <w:t xml:space="preserve"> 555</w:t>
      </w:r>
      <w:r w:rsidR="00A80630" w:rsidRPr="00AA0A2F">
        <w:rPr>
          <w:spacing w:val="6"/>
          <w:sz w:val="24"/>
          <w:szCs w:val="24"/>
        </w:rPr>
        <w:t xml:space="preserve"> «Об утверждении</w:t>
      </w:r>
      <w:r w:rsidR="00A80630" w:rsidRPr="00A80630">
        <w:rPr>
          <w:spacing w:val="6"/>
          <w:sz w:val="24"/>
          <w:szCs w:val="24"/>
        </w:rPr>
        <w:t xml:space="preserve"> </w:t>
      </w:r>
      <w:r w:rsidR="00A80630" w:rsidRPr="00A80630">
        <w:rPr>
          <w:spacing w:val="-4"/>
          <w:kern w:val="1"/>
          <w:sz w:val="24"/>
          <w:szCs w:val="24"/>
          <w:lang w:eastAsia="zh-CN" w:bidi="hi-IN"/>
        </w:rPr>
        <w:t>Правил определения нормативных затрат на обеспечение функций</w:t>
      </w:r>
      <w:proofErr w:type="gramEnd"/>
      <w:r w:rsidR="00A80630" w:rsidRPr="00A80630">
        <w:rPr>
          <w:spacing w:val="-4"/>
          <w:kern w:val="1"/>
          <w:sz w:val="24"/>
          <w:szCs w:val="24"/>
          <w:lang w:eastAsia="zh-CN" w:bidi="hi-IN"/>
        </w:rPr>
        <w:t xml:space="preserve"> органов местного самоуправления</w:t>
      </w:r>
      <w:r w:rsidR="00A80630" w:rsidRPr="00A80630">
        <w:rPr>
          <w:sz w:val="24"/>
          <w:szCs w:val="24"/>
        </w:rPr>
        <w:t>, структурных подразделений администрации муниципального образования «</w:t>
      </w:r>
      <w:r w:rsidR="00A80630" w:rsidRPr="00A80630">
        <w:rPr>
          <w:bCs/>
          <w:sz w:val="24"/>
          <w:szCs w:val="24"/>
        </w:rPr>
        <w:t>Лешуконский</w:t>
      </w:r>
      <w:r w:rsidR="00A80630" w:rsidRPr="00A80630">
        <w:rPr>
          <w:sz w:val="24"/>
          <w:szCs w:val="24"/>
        </w:rPr>
        <w:t xml:space="preserve"> муниципальный район»</w:t>
      </w:r>
      <w:r w:rsidR="00AA0A2F">
        <w:rPr>
          <w:sz w:val="24"/>
          <w:szCs w:val="24"/>
        </w:rPr>
        <w:t>, имеющих статус юридических лиц (включая соответственно территориальные органы и</w:t>
      </w:r>
      <w:r w:rsidR="00A80630" w:rsidRPr="00A80630">
        <w:rPr>
          <w:sz w:val="24"/>
          <w:szCs w:val="24"/>
        </w:rPr>
        <w:t xml:space="preserve"> подведомственные</w:t>
      </w:r>
      <w:r w:rsidR="00AA0A2F">
        <w:rPr>
          <w:sz w:val="24"/>
          <w:szCs w:val="24"/>
        </w:rPr>
        <w:t xml:space="preserve"> им</w:t>
      </w:r>
      <w:r w:rsidR="00A80630" w:rsidRPr="00A80630">
        <w:rPr>
          <w:sz w:val="24"/>
          <w:szCs w:val="24"/>
        </w:rPr>
        <w:t xml:space="preserve"> казенные учреждения</w:t>
      </w:r>
      <w:r w:rsidR="00AA0A2F">
        <w:rPr>
          <w:sz w:val="24"/>
          <w:szCs w:val="24"/>
        </w:rPr>
        <w:t>)</w:t>
      </w:r>
      <w:r w:rsidR="00A80630" w:rsidRPr="00A80630">
        <w:rPr>
          <w:spacing w:val="6"/>
          <w:sz w:val="24"/>
          <w:szCs w:val="24"/>
        </w:rPr>
        <w:t>»</w:t>
      </w:r>
      <w:r w:rsidR="00084AA7">
        <w:rPr>
          <w:spacing w:val="6"/>
          <w:sz w:val="24"/>
          <w:szCs w:val="24"/>
        </w:rPr>
        <w:t xml:space="preserve"> приказываю</w:t>
      </w:r>
      <w:r w:rsidRPr="00A80630">
        <w:rPr>
          <w:sz w:val="24"/>
          <w:szCs w:val="24"/>
        </w:rPr>
        <w:t>:</w:t>
      </w:r>
    </w:p>
    <w:p w:rsidR="007D2B97" w:rsidRPr="00A80630" w:rsidRDefault="007D2B97" w:rsidP="007D2B97">
      <w:pPr>
        <w:tabs>
          <w:tab w:val="left" w:pos="0"/>
          <w:tab w:val="left" w:pos="851"/>
          <w:tab w:val="left" w:pos="993"/>
        </w:tabs>
        <w:suppressAutoHyphens/>
        <w:ind w:firstLine="709"/>
        <w:jc w:val="both"/>
        <w:rPr>
          <w:spacing w:val="-6"/>
          <w:kern w:val="1"/>
          <w:sz w:val="24"/>
          <w:szCs w:val="24"/>
          <w:lang w:eastAsia="zh-CN" w:bidi="hi-IN"/>
        </w:rPr>
      </w:pPr>
      <w:r w:rsidRPr="00A80630">
        <w:rPr>
          <w:sz w:val="24"/>
          <w:szCs w:val="24"/>
        </w:rPr>
        <w:t>1.</w:t>
      </w:r>
      <w:r w:rsidRPr="00A80630">
        <w:rPr>
          <w:spacing w:val="-4"/>
          <w:sz w:val="24"/>
          <w:szCs w:val="24"/>
        </w:rPr>
        <w:tab/>
      </w:r>
      <w:r w:rsidRPr="00A80630">
        <w:rPr>
          <w:spacing w:val="-4"/>
          <w:kern w:val="1"/>
          <w:sz w:val="24"/>
          <w:szCs w:val="24"/>
          <w:lang w:eastAsia="zh-CN" w:bidi="hi-IN"/>
        </w:rPr>
        <w:t>Утвердить нормативны</w:t>
      </w:r>
      <w:r w:rsidR="00A80630" w:rsidRPr="00A80630">
        <w:rPr>
          <w:spacing w:val="-4"/>
          <w:kern w:val="1"/>
          <w:sz w:val="24"/>
          <w:szCs w:val="24"/>
          <w:lang w:eastAsia="zh-CN" w:bidi="hi-IN"/>
        </w:rPr>
        <w:t>е</w:t>
      </w:r>
      <w:r w:rsidRPr="00A80630">
        <w:rPr>
          <w:spacing w:val="-4"/>
          <w:kern w:val="1"/>
          <w:sz w:val="24"/>
          <w:szCs w:val="24"/>
          <w:lang w:eastAsia="zh-CN" w:bidi="hi-IN"/>
        </w:rPr>
        <w:t xml:space="preserve"> затрат</w:t>
      </w:r>
      <w:r w:rsidR="000B6098">
        <w:rPr>
          <w:spacing w:val="-4"/>
          <w:kern w:val="1"/>
          <w:sz w:val="24"/>
          <w:szCs w:val="24"/>
          <w:lang w:eastAsia="zh-CN" w:bidi="hi-IN"/>
        </w:rPr>
        <w:t>ы</w:t>
      </w:r>
      <w:r w:rsidRPr="00A80630">
        <w:rPr>
          <w:spacing w:val="-4"/>
          <w:kern w:val="1"/>
          <w:sz w:val="24"/>
          <w:szCs w:val="24"/>
          <w:lang w:eastAsia="zh-CN" w:bidi="hi-IN"/>
        </w:rPr>
        <w:t xml:space="preserve"> на обеспечение функций</w:t>
      </w:r>
      <w:r w:rsidR="000B6098">
        <w:rPr>
          <w:spacing w:val="-4"/>
          <w:kern w:val="1"/>
          <w:sz w:val="24"/>
          <w:szCs w:val="24"/>
          <w:lang w:eastAsia="zh-CN" w:bidi="hi-IN"/>
        </w:rPr>
        <w:t xml:space="preserve"> финансового управления </w:t>
      </w:r>
      <w:r w:rsidRPr="00A80630">
        <w:rPr>
          <w:spacing w:val="-4"/>
          <w:kern w:val="1"/>
          <w:sz w:val="24"/>
          <w:szCs w:val="24"/>
          <w:lang w:eastAsia="zh-CN" w:bidi="hi-IN"/>
        </w:rPr>
        <w:t xml:space="preserve"> </w:t>
      </w:r>
      <w:r w:rsidRPr="00A80630">
        <w:rPr>
          <w:sz w:val="24"/>
          <w:szCs w:val="24"/>
        </w:rPr>
        <w:t>администрации муниципального образования «</w:t>
      </w:r>
      <w:r w:rsidR="00B23FB7" w:rsidRPr="00A80630">
        <w:rPr>
          <w:bCs/>
          <w:sz w:val="24"/>
          <w:szCs w:val="24"/>
        </w:rPr>
        <w:t>Лешуконский</w:t>
      </w:r>
      <w:r w:rsidR="00B23FB7" w:rsidRPr="00A80630">
        <w:rPr>
          <w:sz w:val="24"/>
          <w:szCs w:val="24"/>
        </w:rPr>
        <w:t xml:space="preserve"> муниципальный </w:t>
      </w:r>
      <w:r w:rsidRPr="00A80630">
        <w:rPr>
          <w:sz w:val="24"/>
          <w:szCs w:val="24"/>
        </w:rPr>
        <w:t>район»</w:t>
      </w:r>
      <w:r w:rsidR="0040041E">
        <w:rPr>
          <w:sz w:val="24"/>
          <w:szCs w:val="24"/>
        </w:rPr>
        <w:t xml:space="preserve"> в новой редакции</w:t>
      </w:r>
      <w:r w:rsidRPr="00A80630">
        <w:rPr>
          <w:sz w:val="24"/>
          <w:szCs w:val="24"/>
        </w:rPr>
        <w:t>.</w:t>
      </w:r>
    </w:p>
    <w:p w:rsidR="00720266" w:rsidRPr="00A80630" w:rsidRDefault="00A80630" w:rsidP="00720266">
      <w:pPr>
        <w:shd w:val="clear" w:color="auto" w:fill="FFFFFF"/>
        <w:ind w:firstLine="675"/>
        <w:jc w:val="both"/>
        <w:rPr>
          <w:bCs/>
          <w:kern w:val="1"/>
          <w:sz w:val="24"/>
          <w:szCs w:val="24"/>
          <w:lang w:eastAsia="zh-CN" w:bidi="hi-IN"/>
        </w:rPr>
      </w:pPr>
      <w:r w:rsidRPr="00A80630">
        <w:rPr>
          <w:bCs/>
          <w:kern w:val="1"/>
          <w:sz w:val="24"/>
          <w:szCs w:val="24"/>
          <w:lang w:eastAsia="zh-CN" w:bidi="hi-IN"/>
        </w:rPr>
        <w:t>2</w:t>
      </w:r>
      <w:r w:rsidR="000B6098">
        <w:rPr>
          <w:bCs/>
          <w:kern w:val="1"/>
          <w:sz w:val="24"/>
          <w:szCs w:val="24"/>
          <w:lang w:eastAsia="zh-CN" w:bidi="hi-IN"/>
        </w:rPr>
        <w:t xml:space="preserve">. </w:t>
      </w:r>
      <w:r w:rsidR="00B23FB7" w:rsidRPr="00A80630">
        <w:rPr>
          <w:bCs/>
          <w:kern w:val="1"/>
          <w:sz w:val="24"/>
          <w:szCs w:val="24"/>
          <w:lang w:eastAsia="zh-CN" w:bidi="hi-IN"/>
        </w:rPr>
        <w:t>Контрактно</w:t>
      </w:r>
      <w:r w:rsidR="000B6098">
        <w:rPr>
          <w:bCs/>
          <w:kern w:val="1"/>
          <w:sz w:val="24"/>
          <w:szCs w:val="24"/>
          <w:lang w:eastAsia="zh-CN" w:bidi="hi-IN"/>
        </w:rPr>
        <w:t>му</w:t>
      </w:r>
      <w:r w:rsidR="00B23FB7" w:rsidRPr="00A80630">
        <w:rPr>
          <w:bCs/>
          <w:kern w:val="1"/>
          <w:sz w:val="24"/>
          <w:szCs w:val="24"/>
          <w:lang w:eastAsia="zh-CN" w:bidi="hi-IN"/>
        </w:rPr>
        <w:t xml:space="preserve"> </w:t>
      </w:r>
      <w:r w:rsidR="000B6098">
        <w:rPr>
          <w:bCs/>
          <w:kern w:val="1"/>
          <w:sz w:val="24"/>
          <w:szCs w:val="24"/>
          <w:lang w:eastAsia="zh-CN" w:bidi="hi-IN"/>
        </w:rPr>
        <w:t>управляющему финансового управления</w:t>
      </w:r>
      <w:r w:rsidR="007D2B97" w:rsidRPr="00A80630">
        <w:rPr>
          <w:bCs/>
          <w:kern w:val="1"/>
          <w:sz w:val="24"/>
          <w:szCs w:val="24"/>
          <w:lang w:eastAsia="zh-CN" w:bidi="hi-IN"/>
        </w:rPr>
        <w:t xml:space="preserve"> администрации  муниципального образования «</w:t>
      </w:r>
      <w:r w:rsidR="00B23FB7" w:rsidRPr="00A80630">
        <w:rPr>
          <w:bCs/>
          <w:kern w:val="1"/>
          <w:sz w:val="24"/>
          <w:szCs w:val="24"/>
          <w:lang w:eastAsia="zh-CN" w:bidi="hi-IN"/>
        </w:rPr>
        <w:t>Лешуконский муниципальный район</w:t>
      </w:r>
      <w:r w:rsidR="007D2B97" w:rsidRPr="00A80630">
        <w:rPr>
          <w:bCs/>
          <w:kern w:val="1"/>
          <w:sz w:val="24"/>
          <w:szCs w:val="24"/>
          <w:lang w:eastAsia="zh-CN" w:bidi="hi-IN"/>
        </w:rPr>
        <w:t>»  разместить  настоящ</w:t>
      </w:r>
      <w:r w:rsidR="003117B1">
        <w:rPr>
          <w:bCs/>
          <w:kern w:val="1"/>
          <w:sz w:val="24"/>
          <w:szCs w:val="24"/>
          <w:lang w:eastAsia="zh-CN" w:bidi="hi-IN"/>
        </w:rPr>
        <w:t>ий</w:t>
      </w:r>
      <w:r w:rsidR="007D2B97" w:rsidRPr="00A80630">
        <w:rPr>
          <w:bCs/>
          <w:kern w:val="1"/>
          <w:sz w:val="24"/>
          <w:szCs w:val="24"/>
          <w:lang w:eastAsia="zh-CN" w:bidi="hi-IN"/>
        </w:rPr>
        <w:t xml:space="preserve"> </w:t>
      </w:r>
      <w:r w:rsidR="003117B1">
        <w:rPr>
          <w:bCs/>
          <w:kern w:val="1"/>
          <w:sz w:val="24"/>
          <w:szCs w:val="24"/>
          <w:lang w:eastAsia="zh-CN" w:bidi="hi-IN"/>
        </w:rPr>
        <w:t>приказ</w:t>
      </w:r>
      <w:r w:rsidR="007D2B97" w:rsidRPr="00A80630">
        <w:rPr>
          <w:bCs/>
          <w:kern w:val="1"/>
          <w:sz w:val="24"/>
          <w:szCs w:val="24"/>
          <w:lang w:eastAsia="zh-CN" w:bidi="hi-IN"/>
        </w:rPr>
        <w:t xml:space="preserve"> в единой информационной системе в сфере закупок в сети «Интернет»</w:t>
      </w:r>
      <w:r w:rsidR="00A41B3A">
        <w:rPr>
          <w:bCs/>
          <w:kern w:val="1"/>
          <w:sz w:val="24"/>
          <w:szCs w:val="24"/>
          <w:lang w:eastAsia="zh-CN" w:bidi="hi-IN"/>
        </w:rPr>
        <w:t xml:space="preserve"> и</w:t>
      </w:r>
      <w:r w:rsidR="00720266" w:rsidRPr="00A80630">
        <w:rPr>
          <w:bCs/>
          <w:kern w:val="1"/>
          <w:sz w:val="24"/>
          <w:szCs w:val="24"/>
          <w:lang w:eastAsia="zh-CN" w:bidi="hi-IN"/>
        </w:rPr>
        <w:t xml:space="preserve"> </w:t>
      </w:r>
    </w:p>
    <w:p w:rsidR="007D2B97" w:rsidRDefault="007D2B97" w:rsidP="00A41B3A">
      <w:pPr>
        <w:shd w:val="clear" w:color="auto" w:fill="FFFFFF"/>
        <w:jc w:val="both"/>
        <w:rPr>
          <w:bCs/>
          <w:kern w:val="1"/>
          <w:sz w:val="24"/>
          <w:szCs w:val="24"/>
          <w:lang w:eastAsia="zh-CN" w:bidi="hi-IN"/>
        </w:rPr>
      </w:pPr>
      <w:r w:rsidRPr="00A80630">
        <w:rPr>
          <w:bCs/>
          <w:kern w:val="1"/>
          <w:sz w:val="24"/>
          <w:szCs w:val="24"/>
          <w:lang w:eastAsia="zh-CN" w:bidi="hi-IN"/>
        </w:rPr>
        <w:t>на официальном сайте муниципального образования «</w:t>
      </w:r>
      <w:r w:rsidR="00720266" w:rsidRPr="00A80630">
        <w:rPr>
          <w:bCs/>
          <w:sz w:val="24"/>
          <w:szCs w:val="24"/>
        </w:rPr>
        <w:t>Лешуконский</w:t>
      </w:r>
      <w:r w:rsidR="00720266" w:rsidRPr="00A80630">
        <w:rPr>
          <w:sz w:val="24"/>
          <w:szCs w:val="24"/>
        </w:rPr>
        <w:t xml:space="preserve"> муниципальный</w:t>
      </w:r>
      <w:r w:rsidRPr="00A80630">
        <w:rPr>
          <w:bCs/>
          <w:kern w:val="1"/>
          <w:sz w:val="24"/>
          <w:szCs w:val="24"/>
          <w:lang w:eastAsia="zh-CN" w:bidi="hi-IN"/>
        </w:rPr>
        <w:t xml:space="preserve"> район»</w:t>
      </w:r>
      <w:r w:rsidR="00720266" w:rsidRPr="00A80630">
        <w:rPr>
          <w:bCs/>
          <w:kern w:val="1"/>
          <w:sz w:val="24"/>
          <w:szCs w:val="24"/>
          <w:lang w:eastAsia="zh-CN" w:bidi="hi-IN"/>
        </w:rPr>
        <w:t xml:space="preserve"> </w:t>
      </w:r>
      <w:r w:rsidRPr="00A80630">
        <w:rPr>
          <w:bCs/>
          <w:kern w:val="1"/>
          <w:sz w:val="24"/>
          <w:szCs w:val="24"/>
          <w:lang w:eastAsia="zh-CN" w:bidi="hi-IN"/>
        </w:rPr>
        <w:t>в информационно-телекоммуникационной сети "Интернет".</w:t>
      </w:r>
    </w:p>
    <w:p w:rsidR="00BB5125" w:rsidRDefault="00BB5125" w:rsidP="00A41B3A">
      <w:pPr>
        <w:shd w:val="clear" w:color="auto" w:fill="FFFFFF"/>
        <w:jc w:val="both"/>
        <w:rPr>
          <w:bCs/>
          <w:kern w:val="1"/>
          <w:sz w:val="24"/>
          <w:szCs w:val="24"/>
          <w:lang w:eastAsia="zh-CN" w:bidi="hi-IN"/>
        </w:rPr>
      </w:pPr>
      <w:r>
        <w:rPr>
          <w:bCs/>
          <w:kern w:val="1"/>
          <w:sz w:val="24"/>
          <w:szCs w:val="24"/>
          <w:lang w:eastAsia="zh-CN" w:bidi="hi-IN"/>
        </w:rPr>
        <w:t xml:space="preserve">          3.</w:t>
      </w:r>
      <w:r w:rsidR="004F4833">
        <w:rPr>
          <w:bCs/>
          <w:kern w:val="1"/>
          <w:sz w:val="24"/>
          <w:szCs w:val="24"/>
          <w:lang w:eastAsia="zh-CN" w:bidi="hi-IN"/>
        </w:rPr>
        <w:t xml:space="preserve"> Признать</w:t>
      </w:r>
      <w:r w:rsidR="00B878E4">
        <w:rPr>
          <w:bCs/>
          <w:kern w:val="1"/>
          <w:sz w:val="24"/>
          <w:szCs w:val="24"/>
          <w:lang w:eastAsia="zh-CN" w:bidi="hi-IN"/>
        </w:rPr>
        <w:t xml:space="preserve"> утратившим силу Приказ от 2</w:t>
      </w:r>
      <w:r w:rsidR="004F4833">
        <w:rPr>
          <w:bCs/>
          <w:kern w:val="1"/>
          <w:sz w:val="24"/>
          <w:szCs w:val="24"/>
          <w:lang w:eastAsia="zh-CN" w:bidi="hi-IN"/>
        </w:rPr>
        <w:t>1.12.</w:t>
      </w:r>
      <w:r w:rsidR="00B878E4">
        <w:rPr>
          <w:bCs/>
          <w:kern w:val="1"/>
          <w:sz w:val="24"/>
          <w:szCs w:val="24"/>
          <w:lang w:eastAsia="zh-CN" w:bidi="hi-IN"/>
        </w:rPr>
        <w:t>201</w:t>
      </w:r>
      <w:r w:rsidR="004F4833">
        <w:rPr>
          <w:bCs/>
          <w:kern w:val="1"/>
          <w:sz w:val="24"/>
          <w:szCs w:val="24"/>
          <w:lang w:eastAsia="zh-CN" w:bidi="hi-IN"/>
        </w:rPr>
        <w:t>7 №8</w:t>
      </w:r>
      <w:r w:rsidR="00B878E4">
        <w:rPr>
          <w:bCs/>
          <w:kern w:val="1"/>
          <w:sz w:val="24"/>
          <w:szCs w:val="24"/>
          <w:lang w:eastAsia="zh-CN" w:bidi="hi-IN"/>
        </w:rPr>
        <w:t>4</w:t>
      </w:r>
      <w:r w:rsidR="004F4833">
        <w:rPr>
          <w:bCs/>
          <w:kern w:val="1"/>
          <w:sz w:val="24"/>
          <w:szCs w:val="24"/>
          <w:lang w:eastAsia="zh-CN" w:bidi="hi-IN"/>
        </w:rPr>
        <w:t xml:space="preserve"> «Об утверждении нормативных затрат на обеспечение функций финансового управления администрации муниципального образования «</w:t>
      </w:r>
      <w:proofErr w:type="spellStart"/>
      <w:r w:rsidR="004F4833">
        <w:rPr>
          <w:bCs/>
          <w:kern w:val="1"/>
          <w:sz w:val="24"/>
          <w:szCs w:val="24"/>
          <w:lang w:eastAsia="zh-CN" w:bidi="hi-IN"/>
        </w:rPr>
        <w:t>Лешуконский</w:t>
      </w:r>
      <w:proofErr w:type="spellEnd"/>
      <w:r w:rsidR="004F4833">
        <w:rPr>
          <w:bCs/>
          <w:kern w:val="1"/>
          <w:sz w:val="24"/>
          <w:szCs w:val="24"/>
          <w:lang w:eastAsia="zh-CN" w:bidi="hi-IN"/>
        </w:rPr>
        <w:t xml:space="preserve"> муниципальный район»</w:t>
      </w:r>
      <w:r w:rsidR="00B878E4">
        <w:rPr>
          <w:bCs/>
          <w:kern w:val="1"/>
          <w:sz w:val="24"/>
          <w:szCs w:val="24"/>
          <w:lang w:eastAsia="zh-CN" w:bidi="hi-IN"/>
        </w:rPr>
        <w:t>.</w:t>
      </w:r>
    </w:p>
    <w:p w:rsidR="00740D8F" w:rsidRPr="00A80630" w:rsidRDefault="00740D8F" w:rsidP="00A41B3A">
      <w:pPr>
        <w:shd w:val="clear" w:color="auto" w:fill="FFFFFF"/>
        <w:jc w:val="both"/>
        <w:rPr>
          <w:bCs/>
          <w:kern w:val="1"/>
          <w:sz w:val="24"/>
          <w:szCs w:val="24"/>
          <w:lang w:eastAsia="zh-CN" w:bidi="hi-IN"/>
        </w:rPr>
      </w:pPr>
      <w:r>
        <w:rPr>
          <w:bCs/>
          <w:kern w:val="1"/>
          <w:sz w:val="24"/>
          <w:szCs w:val="24"/>
          <w:lang w:eastAsia="zh-CN" w:bidi="hi-IN"/>
        </w:rPr>
        <w:t xml:space="preserve">           4. Настоящий Приказ вступает в силу </w:t>
      </w:r>
      <w:r w:rsidR="00EF6D64">
        <w:rPr>
          <w:bCs/>
          <w:kern w:val="1"/>
          <w:sz w:val="24"/>
          <w:szCs w:val="24"/>
          <w:lang w:eastAsia="zh-CN" w:bidi="hi-IN"/>
        </w:rPr>
        <w:t>с 01 января 2019 года</w:t>
      </w:r>
      <w:r>
        <w:rPr>
          <w:bCs/>
          <w:kern w:val="1"/>
          <w:sz w:val="24"/>
          <w:szCs w:val="24"/>
          <w:lang w:eastAsia="zh-CN" w:bidi="hi-IN"/>
        </w:rPr>
        <w:t>.</w:t>
      </w:r>
    </w:p>
    <w:p w:rsidR="00BD20AB" w:rsidRPr="00DD50EA" w:rsidRDefault="00BD20AB" w:rsidP="00BD20AB">
      <w:pPr>
        <w:rPr>
          <w:sz w:val="24"/>
          <w:szCs w:val="24"/>
        </w:rPr>
      </w:pPr>
      <w:r>
        <w:rPr>
          <w:sz w:val="26"/>
          <w:szCs w:val="26"/>
        </w:rPr>
        <w:t xml:space="preserve">          </w:t>
      </w:r>
      <w:r w:rsidR="00740D8F">
        <w:rPr>
          <w:sz w:val="26"/>
          <w:szCs w:val="26"/>
        </w:rPr>
        <w:t>5</w:t>
      </w:r>
      <w:r>
        <w:rPr>
          <w:sz w:val="26"/>
          <w:szCs w:val="26"/>
        </w:rPr>
        <w:t>.</w:t>
      </w:r>
      <w:r w:rsidRPr="00DD50EA">
        <w:rPr>
          <w:sz w:val="24"/>
          <w:szCs w:val="24"/>
        </w:rPr>
        <w:t>Контроль исполнения настоящего Приказа оставляю за собой.</w:t>
      </w:r>
    </w:p>
    <w:p w:rsidR="007D2B97" w:rsidRPr="00DD50EA" w:rsidRDefault="007D2B97" w:rsidP="007D2B97">
      <w:pPr>
        <w:ind w:firstLine="540"/>
        <w:jc w:val="both"/>
        <w:rPr>
          <w:color w:val="FF0000"/>
          <w:sz w:val="24"/>
          <w:szCs w:val="24"/>
        </w:rPr>
      </w:pPr>
    </w:p>
    <w:p w:rsidR="009A0416" w:rsidRDefault="009A0416" w:rsidP="004174F4">
      <w:pPr>
        <w:ind w:firstLine="720"/>
        <w:jc w:val="both"/>
        <w:rPr>
          <w:spacing w:val="6"/>
          <w:sz w:val="24"/>
          <w:szCs w:val="24"/>
        </w:rPr>
      </w:pPr>
    </w:p>
    <w:p w:rsidR="00405D3A" w:rsidRDefault="00405D3A" w:rsidP="00A80630">
      <w:pPr>
        <w:widowControl/>
        <w:tabs>
          <w:tab w:val="num" w:pos="1080"/>
        </w:tabs>
        <w:jc w:val="both"/>
        <w:rPr>
          <w:bCs/>
          <w:kern w:val="1"/>
          <w:sz w:val="24"/>
          <w:szCs w:val="24"/>
          <w:lang w:eastAsia="zh-CN" w:bidi="hi-IN"/>
        </w:rPr>
      </w:pPr>
      <w:r>
        <w:rPr>
          <w:bCs/>
          <w:kern w:val="1"/>
          <w:sz w:val="24"/>
          <w:szCs w:val="24"/>
          <w:lang w:eastAsia="zh-CN" w:bidi="hi-IN"/>
        </w:rPr>
        <w:t>Начальник финансового управления</w:t>
      </w:r>
      <w:r w:rsidR="00C22747" w:rsidRPr="00A80630">
        <w:rPr>
          <w:bCs/>
          <w:kern w:val="1"/>
          <w:sz w:val="24"/>
          <w:szCs w:val="24"/>
          <w:lang w:eastAsia="zh-CN" w:bidi="hi-IN"/>
        </w:rPr>
        <w:t xml:space="preserve">    </w:t>
      </w:r>
    </w:p>
    <w:p w:rsidR="00405D3A" w:rsidRDefault="00405D3A" w:rsidP="00A80630">
      <w:pPr>
        <w:widowControl/>
        <w:tabs>
          <w:tab w:val="num" w:pos="1080"/>
        </w:tabs>
        <w:jc w:val="both"/>
        <w:rPr>
          <w:bCs/>
          <w:kern w:val="1"/>
          <w:sz w:val="24"/>
          <w:szCs w:val="24"/>
          <w:lang w:eastAsia="zh-CN" w:bidi="hi-IN"/>
        </w:rPr>
      </w:pPr>
      <w:r>
        <w:rPr>
          <w:bCs/>
          <w:kern w:val="1"/>
          <w:sz w:val="24"/>
          <w:szCs w:val="24"/>
          <w:lang w:eastAsia="zh-CN" w:bidi="hi-IN"/>
        </w:rPr>
        <w:t>администрации МО «Лешуконский</w:t>
      </w:r>
      <w:r w:rsidR="00C22747" w:rsidRPr="00A80630">
        <w:rPr>
          <w:bCs/>
          <w:kern w:val="1"/>
          <w:sz w:val="24"/>
          <w:szCs w:val="24"/>
          <w:lang w:eastAsia="zh-CN" w:bidi="hi-IN"/>
        </w:rPr>
        <w:t xml:space="preserve"> </w:t>
      </w:r>
    </w:p>
    <w:p w:rsidR="006F4DC0" w:rsidRPr="00A80630" w:rsidRDefault="00405D3A" w:rsidP="00A80630">
      <w:pPr>
        <w:widowControl/>
        <w:tabs>
          <w:tab w:val="num" w:pos="1080"/>
        </w:tabs>
        <w:jc w:val="both"/>
        <w:rPr>
          <w:bCs/>
          <w:kern w:val="1"/>
          <w:sz w:val="24"/>
          <w:szCs w:val="24"/>
          <w:lang w:eastAsia="zh-CN" w:bidi="hi-IN"/>
        </w:rPr>
      </w:pPr>
      <w:r>
        <w:rPr>
          <w:bCs/>
          <w:kern w:val="1"/>
          <w:sz w:val="24"/>
          <w:szCs w:val="24"/>
          <w:lang w:eastAsia="zh-CN" w:bidi="hi-IN"/>
        </w:rPr>
        <w:t>муниципальный район»                                                        Л.</w:t>
      </w:r>
      <w:r w:rsidR="00C44B77">
        <w:rPr>
          <w:bCs/>
          <w:kern w:val="1"/>
          <w:sz w:val="24"/>
          <w:szCs w:val="24"/>
          <w:lang w:eastAsia="zh-CN" w:bidi="hi-IN"/>
        </w:rPr>
        <w:t>В</w:t>
      </w:r>
      <w:r>
        <w:rPr>
          <w:bCs/>
          <w:kern w:val="1"/>
          <w:sz w:val="24"/>
          <w:szCs w:val="24"/>
          <w:lang w:eastAsia="zh-CN" w:bidi="hi-IN"/>
        </w:rPr>
        <w:t>.</w:t>
      </w:r>
      <w:r w:rsidR="00C44B77">
        <w:rPr>
          <w:bCs/>
          <w:kern w:val="1"/>
          <w:sz w:val="24"/>
          <w:szCs w:val="24"/>
          <w:lang w:eastAsia="zh-CN" w:bidi="hi-IN"/>
        </w:rPr>
        <w:t>Чурса</w:t>
      </w:r>
      <w:r>
        <w:rPr>
          <w:bCs/>
          <w:kern w:val="1"/>
          <w:sz w:val="24"/>
          <w:szCs w:val="24"/>
          <w:lang w:eastAsia="zh-CN" w:bidi="hi-IN"/>
        </w:rPr>
        <w:t>нова</w:t>
      </w:r>
      <w:r w:rsidR="00C22747" w:rsidRPr="00A80630">
        <w:rPr>
          <w:bCs/>
          <w:kern w:val="1"/>
          <w:sz w:val="24"/>
          <w:szCs w:val="24"/>
          <w:lang w:eastAsia="zh-CN" w:bidi="hi-IN"/>
        </w:rPr>
        <w:t xml:space="preserve"> </w:t>
      </w:r>
      <w:r w:rsidR="00F60129" w:rsidRPr="00A80630">
        <w:rPr>
          <w:bCs/>
          <w:kern w:val="1"/>
          <w:sz w:val="24"/>
          <w:szCs w:val="24"/>
          <w:lang w:eastAsia="zh-CN" w:bidi="hi-IN"/>
        </w:rPr>
        <w:t xml:space="preserve">      </w:t>
      </w:r>
      <w:r w:rsidR="00C22747" w:rsidRPr="00A80630">
        <w:rPr>
          <w:bCs/>
          <w:kern w:val="1"/>
          <w:sz w:val="24"/>
          <w:szCs w:val="24"/>
          <w:lang w:eastAsia="zh-CN" w:bidi="hi-IN"/>
        </w:rPr>
        <w:t xml:space="preserve">                      </w:t>
      </w:r>
      <w:r w:rsidR="00F60129" w:rsidRPr="00A80630">
        <w:rPr>
          <w:bCs/>
          <w:kern w:val="1"/>
          <w:sz w:val="24"/>
          <w:szCs w:val="24"/>
          <w:lang w:eastAsia="zh-CN" w:bidi="hi-IN"/>
        </w:rPr>
        <w:t xml:space="preserve">         </w:t>
      </w:r>
      <w:r w:rsidR="00613832">
        <w:rPr>
          <w:bCs/>
          <w:kern w:val="1"/>
          <w:sz w:val="24"/>
          <w:szCs w:val="24"/>
          <w:lang w:eastAsia="zh-CN" w:bidi="hi-IN"/>
        </w:rPr>
        <w:t xml:space="preserve">              </w:t>
      </w:r>
      <w:r w:rsidR="00F60129" w:rsidRPr="00A80630">
        <w:rPr>
          <w:bCs/>
          <w:kern w:val="1"/>
          <w:sz w:val="24"/>
          <w:szCs w:val="24"/>
          <w:lang w:eastAsia="zh-CN" w:bidi="hi-IN"/>
        </w:rPr>
        <w:t xml:space="preserve">    </w:t>
      </w:r>
      <w:r w:rsidR="0064557E" w:rsidRPr="00A80630">
        <w:rPr>
          <w:bCs/>
          <w:kern w:val="1"/>
          <w:sz w:val="24"/>
          <w:szCs w:val="24"/>
          <w:lang w:eastAsia="zh-CN" w:bidi="hi-IN"/>
        </w:rPr>
        <w:t xml:space="preserve">      </w:t>
      </w:r>
    </w:p>
    <w:p w:rsidR="00A80630" w:rsidRDefault="00A80630" w:rsidP="00C22747">
      <w:pPr>
        <w:ind w:left="1440" w:firstLine="720"/>
        <w:rPr>
          <w:sz w:val="24"/>
          <w:szCs w:val="24"/>
        </w:rPr>
      </w:pPr>
    </w:p>
    <w:p w:rsidR="00AA0A2F" w:rsidRDefault="00AA0A2F" w:rsidP="00C22747">
      <w:pPr>
        <w:ind w:left="1440" w:firstLine="720"/>
        <w:rPr>
          <w:sz w:val="24"/>
          <w:szCs w:val="24"/>
        </w:rPr>
      </w:pPr>
    </w:p>
    <w:p w:rsidR="00AA0A2F" w:rsidRDefault="00AA0A2F" w:rsidP="00C22747">
      <w:pPr>
        <w:ind w:left="1440" w:firstLine="720"/>
        <w:rPr>
          <w:sz w:val="24"/>
          <w:szCs w:val="24"/>
        </w:rPr>
      </w:pPr>
    </w:p>
    <w:p w:rsidR="00405D3A" w:rsidRDefault="00405D3A" w:rsidP="00A80630">
      <w:pPr>
        <w:ind w:firstLine="720"/>
        <w:rPr>
          <w:sz w:val="18"/>
          <w:szCs w:val="18"/>
          <w:u w:val="single"/>
        </w:rPr>
      </w:pPr>
      <w:bookmarkStart w:id="0" w:name="_GoBack"/>
      <w:bookmarkEnd w:id="0"/>
    </w:p>
    <w:p w:rsidR="00C22747" w:rsidRDefault="00C22747" w:rsidP="00420FB8">
      <w:pPr>
        <w:tabs>
          <w:tab w:val="left" w:pos="5670"/>
        </w:tabs>
        <w:ind w:left="5670"/>
        <w:contextualSpacing/>
        <w:jc w:val="center"/>
        <w:rPr>
          <w:sz w:val="26"/>
          <w:szCs w:val="26"/>
        </w:rPr>
      </w:pPr>
      <w:r>
        <w:rPr>
          <w:sz w:val="26"/>
          <w:szCs w:val="26"/>
        </w:rPr>
        <w:t>УТВЕРЖДЕНЫ</w:t>
      </w:r>
    </w:p>
    <w:p w:rsidR="00C22747" w:rsidRDefault="00DE3077" w:rsidP="000A36DB">
      <w:pPr>
        <w:tabs>
          <w:tab w:val="left" w:pos="5670"/>
        </w:tabs>
        <w:ind w:left="5670"/>
        <w:contextualSpacing/>
        <w:jc w:val="center"/>
        <w:rPr>
          <w:sz w:val="26"/>
          <w:szCs w:val="26"/>
        </w:rPr>
      </w:pPr>
      <w:r>
        <w:rPr>
          <w:sz w:val="26"/>
          <w:szCs w:val="26"/>
        </w:rPr>
        <w:t>приказ</w:t>
      </w:r>
      <w:r w:rsidR="00BD20AB">
        <w:rPr>
          <w:sz w:val="26"/>
          <w:szCs w:val="26"/>
        </w:rPr>
        <w:t>ом</w:t>
      </w:r>
      <w:r w:rsidR="00C22747">
        <w:rPr>
          <w:sz w:val="26"/>
          <w:szCs w:val="26"/>
        </w:rPr>
        <w:t xml:space="preserve"> </w:t>
      </w:r>
      <w:r w:rsidR="008A6139">
        <w:rPr>
          <w:sz w:val="26"/>
          <w:szCs w:val="26"/>
        </w:rPr>
        <w:t xml:space="preserve">финансового управления </w:t>
      </w:r>
      <w:r w:rsidR="00C22747">
        <w:rPr>
          <w:sz w:val="26"/>
          <w:szCs w:val="26"/>
        </w:rPr>
        <w:t>администрации</w:t>
      </w:r>
    </w:p>
    <w:p w:rsidR="00C22747" w:rsidRDefault="00C22747" w:rsidP="000A36DB">
      <w:pPr>
        <w:tabs>
          <w:tab w:val="left" w:pos="4005"/>
        </w:tabs>
        <w:ind w:left="5812"/>
        <w:contextualSpacing/>
        <w:jc w:val="center"/>
        <w:rPr>
          <w:sz w:val="26"/>
          <w:szCs w:val="26"/>
        </w:rPr>
      </w:pPr>
      <w:r>
        <w:rPr>
          <w:sz w:val="26"/>
          <w:szCs w:val="26"/>
        </w:rPr>
        <w:t>МО «Лешуконский</w:t>
      </w:r>
    </w:p>
    <w:p w:rsidR="00C22747" w:rsidRDefault="00C22747" w:rsidP="000A36DB">
      <w:pPr>
        <w:tabs>
          <w:tab w:val="left" w:pos="4005"/>
        </w:tabs>
        <w:ind w:left="5812"/>
        <w:contextualSpacing/>
        <w:jc w:val="center"/>
        <w:rPr>
          <w:sz w:val="26"/>
          <w:szCs w:val="26"/>
        </w:rPr>
      </w:pPr>
      <w:r>
        <w:rPr>
          <w:sz w:val="26"/>
          <w:szCs w:val="26"/>
        </w:rPr>
        <w:t>муниципальный район»</w:t>
      </w:r>
    </w:p>
    <w:p w:rsidR="00C22747" w:rsidRDefault="00C22747" w:rsidP="000A36DB">
      <w:pPr>
        <w:tabs>
          <w:tab w:val="left" w:pos="4005"/>
        </w:tabs>
        <w:ind w:left="5812"/>
        <w:contextualSpacing/>
        <w:jc w:val="center"/>
        <w:rPr>
          <w:sz w:val="26"/>
          <w:szCs w:val="26"/>
        </w:rPr>
      </w:pPr>
      <w:r>
        <w:rPr>
          <w:sz w:val="26"/>
          <w:szCs w:val="26"/>
        </w:rPr>
        <w:t xml:space="preserve">от  </w:t>
      </w:r>
      <w:r w:rsidR="00D54DD5">
        <w:rPr>
          <w:sz w:val="26"/>
          <w:szCs w:val="26"/>
        </w:rPr>
        <w:t>2</w:t>
      </w:r>
      <w:r w:rsidR="001C6EAF">
        <w:rPr>
          <w:sz w:val="26"/>
          <w:szCs w:val="26"/>
        </w:rPr>
        <w:t>7</w:t>
      </w:r>
      <w:r w:rsidR="001A0E0E">
        <w:rPr>
          <w:sz w:val="26"/>
          <w:szCs w:val="26"/>
        </w:rPr>
        <w:t xml:space="preserve"> </w:t>
      </w:r>
      <w:r w:rsidR="00C13B52">
        <w:rPr>
          <w:sz w:val="26"/>
          <w:szCs w:val="26"/>
        </w:rPr>
        <w:t>дека</w:t>
      </w:r>
      <w:r>
        <w:rPr>
          <w:sz w:val="26"/>
          <w:szCs w:val="26"/>
        </w:rPr>
        <w:t>бря 201</w:t>
      </w:r>
      <w:r w:rsidR="001C6EAF">
        <w:rPr>
          <w:sz w:val="26"/>
          <w:szCs w:val="26"/>
        </w:rPr>
        <w:t>8</w:t>
      </w:r>
      <w:r>
        <w:rPr>
          <w:sz w:val="26"/>
          <w:szCs w:val="26"/>
        </w:rPr>
        <w:t xml:space="preserve"> года № </w:t>
      </w:r>
      <w:r w:rsidR="001A0E0E">
        <w:rPr>
          <w:sz w:val="26"/>
          <w:szCs w:val="26"/>
        </w:rPr>
        <w:t>104</w:t>
      </w:r>
    </w:p>
    <w:p w:rsidR="004174F4" w:rsidRDefault="004174F4" w:rsidP="000A36DB">
      <w:pPr>
        <w:contextualSpacing/>
        <w:jc w:val="right"/>
        <w:rPr>
          <w:rFonts w:eastAsia="Calibri"/>
          <w:b/>
          <w:bCs/>
          <w:sz w:val="28"/>
          <w:szCs w:val="28"/>
          <w:lang w:eastAsia="en-US"/>
        </w:rPr>
      </w:pPr>
    </w:p>
    <w:p w:rsidR="006E039A" w:rsidRDefault="006E039A" w:rsidP="000A36DB">
      <w:pPr>
        <w:contextualSpacing/>
        <w:jc w:val="center"/>
        <w:rPr>
          <w:b/>
          <w:bCs/>
          <w:sz w:val="26"/>
          <w:szCs w:val="26"/>
        </w:rPr>
      </w:pPr>
      <w:r>
        <w:rPr>
          <w:b/>
          <w:bCs/>
          <w:sz w:val="26"/>
          <w:szCs w:val="26"/>
        </w:rPr>
        <w:t>Н</w:t>
      </w:r>
      <w:r w:rsidR="00C22747">
        <w:rPr>
          <w:b/>
          <w:bCs/>
          <w:sz w:val="26"/>
          <w:szCs w:val="26"/>
        </w:rPr>
        <w:t>ормативны</w:t>
      </w:r>
      <w:r>
        <w:rPr>
          <w:b/>
          <w:bCs/>
          <w:sz w:val="26"/>
          <w:szCs w:val="26"/>
        </w:rPr>
        <w:t>е</w:t>
      </w:r>
      <w:r w:rsidR="00C22747">
        <w:rPr>
          <w:b/>
          <w:bCs/>
          <w:sz w:val="26"/>
          <w:szCs w:val="26"/>
        </w:rPr>
        <w:t xml:space="preserve"> затрат</w:t>
      </w:r>
      <w:r>
        <w:rPr>
          <w:b/>
          <w:bCs/>
          <w:sz w:val="26"/>
          <w:szCs w:val="26"/>
        </w:rPr>
        <w:t>ы</w:t>
      </w:r>
    </w:p>
    <w:p w:rsidR="006E039A" w:rsidRDefault="00C22747" w:rsidP="006E039A">
      <w:pPr>
        <w:contextualSpacing/>
        <w:jc w:val="center"/>
        <w:rPr>
          <w:b/>
          <w:sz w:val="26"/>
          <w:szCs w:val="26"/>
        </w:rPr>
      </w:pPr>
      <w:r>
        <w:rPr>
          <w:b/>
          <w:bCs/>
          <w:sz w:val="26"/>
          <w:szCs w:val="26"/>
        </w:rPr>
        <w:t xml:space="preserve"> на обеспечение функций </w:t>
      </w:r>
      <w:r w:rsidR="008A6139">
        <w:rPr>
          <w:b/>
          <w:bCs/>
          <w:sz w:val="26"/>
          <w:szCs w:val="26"/>
        </w:rPr>
        <w:t xml:space="preserve">финансового управления </w:t>
      </w:r>
      <w:r>
        <w:rPr>
          <w:b/>
          <w:sz w:val="26"/>
          <w:szCs w:val="26"/>
        </w:rPr>
        <w:t xml:space="preserve">администрации </w:t>
      </w:r>
    </w:p>
    <w:p w:rsidR="00C22747" w:rsidRPr="006E039A" w:rsidRDefault="006E039A" w:rsidP="006E039A">
      <w:pPr>
        <w:contextualSpacing/>
        <w:jc w:val="center"/>
        <w:rPr>
          <w:b/>
          <w:sz w:val="26"/>
          <w:szCs w:val="26"/>
        </w:rPr>
      </w:pPr>
      <w:r>
        <w:rPr>
          <w:b/>
          <w:sz w:val="26"/>
          <w:szCs w:val="26"/>
        </w:rPr>
        <w:t>МО</w:t>
      </w:r>
      <w:r w:rsidR="00C22747">
        <w:rPr>
          <w:b/>
          <w:sz w:val="26"/>
          <w:szCs w:val="26"/>
        </w:rPr>
        <w:t xml:space="preserve"> «</w:t>
      </w:r>
      <w:r w:rsidR="00C22747" w:rsidRPr="008422D2">
        <w:rPr>
          <w:b/>
          <w:sz w:val="26"/>
          <w:szCs w:val="26"/>
        </w:rPr>
        <w:t xml:space="preserve">Лешуконский муниципальный </w:t>
      </w:r>
      <w:r w:rsidR="00C22747">
        <w:rPr>
          <w:b/>
          <w:sz w:val="26"/>
          <w:szCs w:val="26"/>
        </w:rPr>
        <w:t xml:space="preserve">район» </w:t>
      </w:r>
    </w:p>
    <w:p w:rsidR="00C22747" w:rsidRDefault="00C22747" w:rsidP="000A36DB">
      <w:pPr>
        <w:contextualSpacing/>
        <w:jc w:val="center"/>
        <w:rPr>
          <w:b/>
          <w:bCs/>
          <w:sz w:val="26"/>
          <w:szCs w:val="26"/>
        </w:rPr>
      </w:pPr>
    </w:p>
    <w:p w:rsidR="0017220E" w:rsidRPr="00A80630" w:rsidRDefault="00A45CCE" w:rsidP="0017220E">
      <w:pPr>
        <w:tabs>
          <w:tab w:val="left" w:pos="0"/>
          <w:tab w:val="left" w:pos="851"/>
          <w:tab w:val="left" w:pos="993"/>
        </w:tabs>
        <w:suppressAutoHyphens/>
        <w:ind w:firstLine="709"/>
        <w:jc w:val="both"/>
        <w:rPr>
          <w:spacing w:val="-6"/>
          <w:kern w:val="1"/>
          <w:sz w:val="24"/>
          <w:szCs w:val="24"/>
          <w:lang w:eastAsia="zh-CN" w:bidi="hi-IN"/>
        </w:rPr>
      </w:pPr>
      <w:r w:rsidRPr="004D1431">
        <w:rPr>
          <w:sz w:val="24"/>
          <w:szCs w:val="24"/>
        </w:rPr>
        <w:t xml:space="preserve">Настоящее приложение устанавливает порядок определения нормативных затрат на обеспечение функций </w:t>
      </w:r>
      <w:r w:rsidR="0017220E">
        <w:rPr>
          <w:spacing w:val="-4"/>
          <w:kern w:val="1"/>
          <w:sz w:val="24"/>
          <w:szCs w:val="24"/>
          <w:lang w:eastAsia="zh-CN" w:bidi="hi-IN"/>
        </w:rPr>
        <w:t xml:space="preserve">финансового управления </w:t>
      </w:r>
      <w:r w:rsidR="0017220E" w:rsidRPr="00A80630">
        <w:rPr>
          <w:spacing w:val="-4"/>
          <w:kern w:val="1"/>
          <w:sz w:val="24"/>
          <w:szCs w:val="24"/>
          <w:lang w:eastAsia="zh-CN" w:bidi="hi-IN"/>
        </w:rPr>
        <w:t xml:space="preserve"> </w:t>
      </w:r>
      <w:r w:rsidR="0017220E" w:rsidRPr="00A80630">
        <w:rPr>
          <w:sz w:val="24"/>
          <w:szCs w:val="24"/>
        </w:rPr>
        <w:t>администрации муниципального образования «</w:t>
      </w:r>
      <w:r w:rsidR="0017220E" w:rsidRPr="00A80630">
        <w:rPr>
          <w:bCs/>
          <w:sz w:val="24"/>
          <w:szCs w:val="24"/>
        </w:rPr>
        <w:t>Лешуконский</w:t>
      </w:r>
      <w:r w:rsidR="0017220E" w:rsidRPr="00A80630">
        <w:rPr>
          <w:sz w:val="24"/>
          <w:szCs w:val="24"/>
        </w:rPr>
        <w:t xml:space="preserve"> муниципальный район»</w:t>
      </w:r>
      <w:r w:rsidR="00753777">
        <w:rPr>
          <w:sz w:val="24"/>
          <w:szCs w:val="24"/>
        </w:rPr>
        <w:t xml:space="preserve"> (дале</w:t>
      </w:r>
      <w:proofErr w:type="gramStart"/>
      <w:r w:rsidR="00753777">
        <w:rPr>
          <w:sz w:val="24"/>
          <w:szCs w:val="24"/>
        </w:rPr>
        <w:t>е-</w:t>
      </w:r>
      <w:proofErr w:type="gramEnd"/>
      <w:r w:rsidR="00753777">
        <w:rPr>
          <w:sz w:val="24"/>
          <w:szCs w:val="24"/>
        </w:rPr>
        <w:t xml:space="preserve"> финансовое управление)</w:t>
      </w:r>
      <w:r w:rsidR="0017220E" w:rsidRPr="00A80630">
        <w:rPr>
          <w:sz w:val="24"/>
          <w:szCs w:val="24"/>
        </w:rPr>
        <w:t>.</w:t>
      </w:r>
    </w:p>
    <w:p w:rsidR="00A45CCE" w:rsidRPr="004D1431" w:rsidRDefault="00A45CCE" w:rsidP="00A45CCE">
      <w:pPr>
        <w:tabs>
          <w:tab w:val="left" w:pos="1134"/>
        </w:tabs>
        <w:ind w:firstLine="709"/>
        <w:contextualSpacing/>
        <w:jc w:val="both"/>
        <w:rPr>
          <w:sz w:val="24"/>
          <w:szCs w:val="24"/>
        </w:rPr>
      </w:pPr>
      <w:r w:rsidRPr="004D1431">
        <w:rPr>
          <w:sz w:val="24"/>
          <w:szCs w:val="24"/>
        </w:rPr>
        <w:t xml:space="preserve">Расчет нормативных затрат на обеспечение функций </w:t>
      </w:r>
      <w:r w:rsidR="00753777">
        <w:rPr>
          <w:sz w:val="24"/>
          <w:szCs w:val="24"/>
        </w:rPr>
        <w:t>финансового управления</w:t>
      </w:r>
      <w:r w:rsidR="00753777" w:rsidRPr="004D1431">
        <w:rPr>
          <w:sz w:val="24"/>
          <w:szCs w:val="24"/>
        </w:rPr>
        <w:t xml:space="preserve"> </w:t>
      </w:r>
      <w:r w:rsidRPr="004D1431">
        <w:rPr>
          <w:sz w:val="24"/>
          <w:szCs w:val="24"/>
        </w:rPr>
        <w:t>осуществляется в соответствии с Методикой определения нормативных затрат на обеспечение функций</w:t>
      </w:r>
      <w:r w:rsidR="004D1431" w:rsidRPr="004D1431">
        <w:rPr>
          <w:sz w:val="24"/>
          <w:szCs w:val="24"/>
        </w:rPr>
        <w:t xml:space="preserve"> муниципальных</w:t>
      </w:r>
      <w:r w:rsidRPr="004D1431">
        <w:rPr>
          <w:sz w:val="24"/>
          <w:szCs w:val="24"/>
        </w:rPr>
        <w:t xml:space="preserve"> органов</w:t>
      </w:r>
      <w:r w:rsidR="004D1431" w:rsidRPr="004D1431">
        <w:rPr>
          <w:sz w:val="24"/>
          <w:szCs w:val="24"/>
        </w:rPr>
        <w:t xml:space="preserve">, включая </w:t>
      </w:r>
      <w:r w:rsidRPr="004D1431">
        <w:rPr>
          <w:sz w:val="24"/>
          <w:szCs w:val="24"/>
        </w:rPr>
        <w:t xml:space="preserve">казенные учреждения, утвержденной постановлением администрации </w:t>
      </w:r>
      <w:r w:rsidR="004D1431" w:rsidRPr="004D1431">
        <w:rPr>
          <w:sz w:val="24"/>
          <w:szCs w:val="24"/>
        </w:rPr>
        <w:t>МО «Лешуконский муниципальный район»</w:t>
      </w:r>
      <w:r w:rsidRPr="004D1431">
        <w:rPr>
          <w:sz w:val="24"/>
          <w:szCs w:val="24"/>
        </w:rPr>
        <w:t xml:space="preserve"> от </w:t>
      </w:r>
      <w:r w:rsidR="008F6338">
        <w:rPr>
          <w:color w:val="FF0000"/>
          <w:sz w:val="24"/>
          <w:szCs w:val="24"/>
        </w:rPr>
        <w:t xml:space="preserve"> </w:t>
      </w:r>
      <w:r w:rsidR="001962F7" w:rsidRPr="00AA0A2F">
        <w:rPr>
          <w:spacing w:val="6"/>
          <w:sz w:val="24"/>
          <w:szCs w:val="24"/>
        </w:rPr>
        <w:t xml:space="preserve">23.12.2016г. № 555 </w:t>
      </w:r>
      <w:r w:rsidRPr="004D1431">
        <w:rPr>
          <w:sz w:val="24"/>
          <w:szCs w:val="24"/>
        </w:rPr>
        <w:t>(далее – Методика).</w:t>
      </w:r>
    </w:p>
    <w:p w:rsidR="00A45CCE" w:rsidRPr="004D1431" w:rsidRDefault="00A45CCE" w:rsidP="00A45CCE">
      <w:pPr>
        <w:tabs>
          <w:tab w:val="left" w:pos="1134"/>
        </w:tabs>
        <w:ind w:firstLine="709"/>
        <w:contextualSpacing/>
        <w:jc w:val="both"/>
        <w:rPr>
          <w:sz w:val="24"/>
          <w:szCs w:val="24"/>
        </w:rPr>
      </w:pPr>
      <w:r w:rsidRPr="004D1431">
        <w:rPr>
          <w:sz w:val="24"/>
          <w:szCs w:val="24"/>
        </w:rPr>
        <w:t>При определении нормативных затрат применяется нормативная цена товара, работы, услуги, которая определяется в соответствии со статьей 22 Федерального закона от 05.04.2013 № 44-ФЗ «О контрактной системе в сфере закупок товаров, работ и услуг для обеспечения государственных и муниципальных нужд».</w:t>
      </w:r>
    </w:p>
    <w:p w:rsidR="00A45CCE" w:rsidRPr="004D1431" w:rsidRDefault="00A45CCE" w:rsidP="00A45CCE">
      <w:pPr>
        <w:tabs>
          <w:tab w:val="left" w:pos="1134"/>
        </w:tabs>
        <w:ind w:firstLine="709"/>
        <w:contextualSpacing/>
        <w:jc w:val="both"/>
        <w:rPr>
          <w:sz w:val="24"/>
          <w:szCs w:val="24"/>
        </w:rPr>
      </w:pPr>
      <w:r w:rsidRPr="004D1431">
        <w:rPr>
          <w:sz w:val="24"/>
          <w:szCs w:val="24"/>
        </w:rPr>
        <w:t xml:space="preserve">Общий объем затрат, связанных с закупкой товаров, работ и услуг, рассчитанный на основе нормативных затрат, не может превышать объема лимитов бюджетных обязательств, доведенных до </w:t>
      </w:r>
      <w:r w:rsidR="000B407B">
        <w:rPr>
          <w:sz w:val="24"/>
          <w:szCs w:val="24"/>
        </w:rPr>
        <w:t>финансового управления</w:t>
      </w:r>
      <w:r w:rsidRPr="004D1431">
        <w:rPr>
          <w:sz w:val="24"/>
          <w:szCs w:val="24"/>
        </w:rPr>
        <w:t>, как получателя средств местного бюджета, на закупку товаров, работ и услуг в рамках исполнения местного бюджета.</w:t>
      </w:r>
    </w:p>
    <w:p w:rsidR="00A45CCE" w:rsidRPr="004D1431" w:rsidRDefault="00A45CCE" w:rsidP="00A45CCE">
      <w:pPr>
        <w:tabs>
          <w:tab w:val="left" w:pos="1134"/>
        </w:tabs>
        <w:ind w:firstLine="709"/>
        <w:contextualSpacing/>
        <w:jc w:val="both"/>
        <w:rPr>
          <w:sz w:val="24"/>
          <w:szCs w:val="24"/>
        </w:rPr>
      </w:pPr>
      <w:r w:rsidRPr="004D1431">
        <w:rPr>
          <w:sz w:val="24"/>
          <w:szCs w:val="24"/>
        </w:rPr>
        <w:t xml:space="preserve">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w:t>
      </w:r>
      <w:r w:rsidR="001A32F3">
        <w:rPr>
          <w:sz w:val="24"/>
          <w:szCs w:val="24"/>
        </w:rPr>
        <w:t>финансового управления</w:t>
      </w:r>
      <w:r w:rsidRPr="004D1431">
        <w:rPr>
          <w:sz w:val="24"/>
          <w:szCs w:val="24"/>
        </w:rPr>
        <w:t>.</w:t>
      </w:r>
    </w:p>
    <w:p w:rsidR="00A45CCE" w:rsidRPr="004D1431" w:rsidRDefault="00A45CCE" w:rsidP="00A45CCE">
      <w:pPr>
        <w:tabs>
          <w:tab w:val="left" w:pos="1134"/>
        </w:tabs>
        <w:ind w:firstLine="709"/>
        <w:contextualSpacing/>
        <w:jc w:val="both"/>
        <w:rPr>
          <w:sz w:val="24"/>
          <w:szCs w:val="24"/>
        </w:rPr>
      </w:pPr>
      <w:r w:rsidRPr="004D1431">
        <w:rPr>
          <w:sz w:val="24"/>
          <w:szCs w:val="24"/>
        </w:rPr>
        <w:t>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о бухгалтерском учете.</w:t>
      </w:r>
    </w:p>
    <w:p w:rsidR="004D1431" w:rsidRPr="004D1431" w:rsidRDefault="004D1431" w:rsidP="004D1431">
      <w:pPr>
        <w:tabs>
          <w:tab w:val="left" w:pos="1134"/>
        </w:tabs>
        <w:ind w:firstLine="709"/>
        <w:contextualSpacing/>
        <w:jc w:val="both"/>
        <w:rPr>
          <w:rStyle w:val="FontStyle46"/>
          <w:b w:val="0"/>
          <w:sz w:val="24"/>
          <w:szCs w:val="24"/>
        </w:rPr>
      </w:pPr>
      <w:r w:rsidRPr="004D1431">
        <w:rPr>
          <w:sz w:val="24"/>
          <w:szCs w:val="24"/>
        </w:rPr>
        <w:t xml:space="preserve">При определении нормативных затрат используется показатель расчетной численности основных работников </w:t>
      </w:r>
      <w:r w:rsidR="00FD22E6">
        <w:rPr>
          <w:sz w:val="24"/>
          <w:szCs w:val="24"/>
        </w:rPr>
        <w:t>финансового управления</w:t>
      </w:r>
      <w:r w:rsidRPr="004D1431">
        <w:rPr>
          <w:sz w:val="24"/>
          <w:szCs w:val="24"/>
        </w:rPr>
        <w:t>,</w:t>
      </w:r>
      <w:r w:rsidR="00FD22E6">
        <w:rPr>
          <w:sz w:val="24"/>
          <w:szCs w:val="24"/>
        </w:rPr>
        <w:t xml:space="preserve"> </w:t>
      </w:r>
      <w:r w:rsidRPr="004D1431">
        <w:rPr>
          <w:rStyle w:val="FontStyle48"/>
          <w:b w:val="0"/>
          <w:sz w:val="24"/>
          <w:szCs w:val="24"/>
        </w:rPr>
        <w:t>(</w:t>
      </w:r>
      <w:proofErr w:type="spellStart"/>
      <w:r w:rsidRPr="004D1431">
        <w:rPr>
          <w:rStyle w:val="FontStyle48"/>
          <w:b w:val="0"/>
          <w:sz w:val="24"/>
          <w:szCs w:val="24"/>
        </w:rPr>
        <w:t>Ч</w:t>
      </w:r>
      <w:r w:rsidRPr="004D1431">
        <w:rPr>
          <w:rStyle w:val="FontStyle48"/>
          <w:b w:val="0"/>
          <w:sz w:val="24"/>
          <w:szCs w:val="24"/>
          <w:vertAlign w:val="subscript"/>
        </w:rPr>
        <w:t>оп</w:t>
      </w:r>
      <w:r w:rsidRPr="004D1431">
        <w:rPr>
          <w:rStyle w:val="FontStyle48"/>
          <w:b w:val="0"/>
          <w:sz w:val="24"/>
          <w:szCs w:val="24"/>
          <w:vertAlign w:val="superscript"/>
        </w:rPr>
        <w:t>расчет</w:t>
      </w:r>
      <w:proofErr w:type="spellEnd"/>
      <w:r w:rsidRPr="004D1431">
        <w:rPr>
          <w:rStyle w:val="FontStyle48"/>
          <w:b w:val="0"/>
          <w:sz w:val="24"/>
          <w:szCs w:val="24"/>
        </w:rPr>
        <w:t xml:space="preserve">), </w:t>
      </w:r>
      <w:r w:rsidRPr="004D1431">
        <w:rPr>
          <w:rStyle w:val="FontStyle46"/>
          <w:b w:val="0"/>
          <w:sz w:val="24"/>
          <w:szCs w:val="24"/>
        </w:rPr>
        <w:t>которая определяется с округлением до целого числа по формуле:</w:t>
      </w:r>
    </w:p>
    <w:p w:rsidR="004D1431" w:rsidRPr="004D1431" w:rsidRDefault="004D1431" w:rsidP="004D1431">
      <w:pPr>
        <w:pStyle w:val="Style10"/>
        <w:widowControl/>
        <w:tabs>
          <w:tab w:val="left" w:pos="1134"/>
        </w:tabs>
        <w:spacing w:before="29"/>
        <w:ind w:right="86" w:firstLine="709"/>
        <w:contextualSpacing/>
        <w:rPr>
          <w:rStyle w:val="FontStyle48"/>
          <w:b w:val="0"/>
          <w:sz w:val="24"/>
          <w:szCs w:val="24"/>
        </w:rPr>
      </w:pPr>
    </w:p>
    <w:p w:rsidR="004D1431" w:rsidRPr="004D1431" w:rsidRDefault="004D1431" w:rsidP="004D1431">
      <w:pPr>
        <w:pStyle w:val="Style10"/>
        <w:widowControl/>
        <w:tabs>
          <w:tab w:val="left" w:pos="1134"/>
        </w:tabs>
        <w:spacing w:before="29"/>
        <w:ind w:right="86" w:firstLine="709"/>
        <w:contextualSpacing/>
        <w:rPr>
          <w:rStyle w:val="FontStyle47"/>
          <w:b w:val="0"/>
          <w:sz w:val="24"/>
          <w:szCs w:val="24"/>
        </w:rPr>
      </w:pPr>
      <w:proofErr w:type="spellStart"/>
      <w:r w:rsidRPr="004D1431">
        <w:rPr>
          <w:rStyle w:val="FontStyle48"/>
          <w:b w:val="0"/>
          <w:sz w:val="24"/>
          <w:szCs w:val="24"/>
        </w:rPr>
        <w:t>Ч</w:t>
      </w:r>
      <w:r w:rsidRPr="004D1431">
        <w:rPr>
          <w:rStyle w:val="FontStyle48"/>
          <w:b w:val="0"/>
          <w:sz w:val="24"/>
          <w:szCs w:val="24"/>
          <w:vertAlign w:val="subscript"/>
        </w:rPr>
        <w:t>оп</w:t>
      </w:r>
      <w:r w:rsidRPr="004D1431">
        <w:rPr>
          <w:rStyle w:val="FontStyle48"/>
          <w:b w:val="0"/>
          <w:sz w:val="24"/>
          <w:szCs w:val="24"/>
          <w:vertAlign w:val="superscript"/>
        </w:rPr>
        <w:t>расчет</w:t>
      </w:r>
      <w:proofErr w:type="spellEnd"/>
      <w:r w:rsidRPr="004D1431">
        <w:rPr>
          <w:rStyle w:val="FontStyle48"/>
          <w:b w:val="0"/>
          <w:sz w:val="24"/>
          <w:szCs w:val="24"/>
        </w:rPr>
        <w:t xml:space="preserve"> = (</w:t>
      </w:r>
      <w:proofErr w:type="spellStart"/>
      <w:r w:rsidRPr="004D1431">
        <w:rPr>
          <w:rStyle w:val="FontStyle48"/>
          <w:b w:val="0"/>
          <w:sz w:val="24"/>
          <w:szCs w:val="24"/>
        </w:rPr>
        <w:t>Ч</w:t>
      </w:r>
      <w:r w:rsidRPr="004D1431">
        <w:rPr>
          <w:rStyle w:val="FontStyle48"/>
          <w:b w:val="0"/>
          <w:sz w:val="24"/>
          <w:szCs w:val="24"/>
          <w:vertAlign w:val="subscript"/>
        </w:rPr>
        <w:t>ггс</w:t>
      </w:r>
      <w:r w:rsidRPr="004D1431">
        <w:rPr>
          <w:rStyle w:val="FontStyle48"/>
          <w:b w:val="0"/>
          <w:sz w:val="24"/>
          <w:szCs w:val="24"/>
          <w:vertAlign w:val="superscript"/>
        </w:rPr>
        <w:t>факт</w:t>
      </w:r>
      <w:proofErr w:type="spellEnd"/>
      <w:r w:rsidRPr="004D1431">
        <w:rPr>
          <w:rStyle w:val="FontStyle48"/>
          <w:b w:val="0"/>
          <w:sz w:val="24"/>
          <w:szCs w:val="24"/>
        </w:rPr>
        <w:t xml:space="preserve"> + Ч</w:t>
      </w:r>
      <w:r w:rsidRPr="004D1431">
        <w:rPr>
          <w:rStyle w:val="FontStyle47"/>
          <w:b w:val="0"/>
          <w:sz w:val="24"/>
          <w:szCs w:val="24"/>
        </w:rPr>
        <w:t xml:space="preserve"> </w:t>
      </w:r>
      <w:proofErr w:type="spellStart"/>
      <w:r w:rsidRPr="004D1431">
        <w:rPr>
          <w:rStyle w:val="FontStyle48"/>
          <w:b w:val="0"/>
          <w:sz w:val="24"/>
          <w:szCs w:val="24"/>
          <w:vertAlign w:val="subscript"/>
        </w:rPr>
        <w:t>нгс</w:t>
      </w:r>
      <w:r w:rsidRPr="004D1431">
        <w:rPr>
          <w:rStyle w:val="FontStyle48"/>
          <w:b w:val="0"/>
          <w:sz w:val="24"/>
          <w:szCs w:val="24"/>
          <w:vertAlign w:val="superscript"/>
        </w:rPr>
        <w:t>факт</w:t>
      </w:r>
      <w:proofErr w:type="spellEnd"/>
      <w:r w:rsidRPr="004D1431">
        <w:rPr>
          <w:rStyle w:val="FontStyle48"/>
          <w:b w:val="0"/>
          <w:sz w:val="24"/>
          <w:szCs w:val="24"/>
        </w:rPr>
        <w:t xml:space="preserve">) </w:t>
      </w:r>
      <w:proofErr w:type="spellStart"/>
      <w:r w:rsidRPr="004D1431">
        <w:rPr>
          <w:rStyle w:val="FontStyle47"/>
          <w:b w:val="0"/>
          <w:sz w:val="24"/>
          <w:szCs w:val="24"/>
        </w:rPr>
        <w:t>х</w:t>
      </w:r>
      <w:proofErr w:type="spellEnd"/>
      <w:r w:rsidRPr="004D1431">
        <w:rPr>
          <w:rStyle w:val="FontStyle47"/>
          <w:b w:val="0"/>
          <w:sz w:val="24"/>
          <w:szCs w:val="24"/>
        </w:rPr>
        <w:t xml:space="preserve"> </w:t>
      </w:r>
      <w:r w:rsidRPr="004D1431">
        <w:rPr>
          <w:rStyle w:val="FontStyle48"/>
          <w:b w:val="0"/>
          <w:sz w:val="24"/>
          <w:szCs w:val="24"/>
        </w:rPr>
        <w:t xml:space="preserve">1,1, </w:t>
      </w:r>
      <w:r w:rsidRPr="004D1431">
        <w:rPr>
          <w:rStyle w:val="FontStyle47"/>
          <w:b w:val="0"/>
          <w:sz w:val="24"/>
          <w:szCs w:val="24"/>
        </w:rPr>
        <w:t xml:space="preserve">где </w:t>
      </w:r>
    </w:p>
    <w:p w:rsidR="004D1431" w:rsidRPr="004D1431" w:rsidRDefault="004D1431" w:rsidP="004D1431">
      <w:pPr>
        <w:pStyle w:val="Style10"/>
        <w:widowControl/>
        <w:tabs>
          <w:tab w:val="left" w:pos="1134"/>
        </w:tabs>
        <w:spacing w:before="29"/>
        <w:ind w:right="86" w:firstLine="709"/>
        <w:contextualSpacing/>
        <w:rPr>
          <w:rStyle w:val="FontStyle48"/>
          <w:sz w:val="24"/>
          <w:szCs w:val="24"/>
        </w:rPr>
      </w:pPr>
    </w:p>
    <w:p w:rsidR="004D1431" w:rsidRPr="004D1431" w:rsidRDefault="004D1431" w:rsidP="004D1431">
      <w:pPr>
        <w:pStyle w:val="Style7"/>
        <w:widowControl/>
        <w:tabs>
          <w:tab w:val="left" w:pos="1134"/>
        </w:tabs>
        <w:spacing w:before="7" w:line="240" w:lineRule="auto"/>
        <w:ind w:firstLine="709"/>
        <w:contextualSpacing/>
        <w:rPr>
          <w:rStyle w:val="FontStyle46"/>
          <w:b w:val="0"/>
          <w:sz w:val="24"/>
          <w:szCs w:val="24"/>
        </w:rPr>
      </w:pPr>
      <w:proofErr w:type="spellStart"/>
      <w:r w:rsidRPr="004D1431">
        <w:rPr>
          <w:rStyle w:val="FontStyle48"/>
          <w:b w:val="0"/>
          <w:sz w:val="24"/>
          <w:szCs w:val="24"/>
        </w:rPr>
        <w:t>Ч</w:t>
      </w:r>
      <w:r w:rsidRPr="004D1431">
        <w:rPr>
          <w:rStyle w:val="FontStyle48"/>
          <w:b w:val="0"/>
          <w:sz w:val="24"/>
          <w:szCs w:val="24"/>
          <w:vertAlign w:val="subscript"/>
        </w:rPr>
        <w:t>ггс</w:t>
      </w:r>
      <w:r w:rsidRPr="004D1431">
        <w:rPr>
          <w:rStyle w:val="FontStyle48"/>
          <w:b w:val="0"/>
          <w:sz w:val="24"/>
          <w:szCs w:val="24"/>
          <w:vertAlign w:val="superscript"/>
        </w:rPr>
        <w:t>факт</w:t>
      </w:r>
      <w:proofErr w:type="spellEnd"/>
      <w:r w:rsidRPr="004D1431">
        <w:rPr>
          <w:rStyle w:val="FontStyle46"/>
          <w:b w:val="0"/>
          <w:sz w:val="24"/>
          <w:szCs w:val="24"/>
        </w:rPr>
        <w:t xml:space="preserve"> - фактическая численность  муниципальных служащих;</w:t>
      </w:r>
    </w:p>
    <w:p w:rsidR="004D1431" w:rsidRPr="004D1431" w:rsidRDefault="004D1431" w:rsidP="004D1431">
      <w:pPr>
        <w:pStyle w:val="Style7"/>
        <w:widowControl/>
        <w:tabs>
          <w:tab w:val="left" w:pos="1134"/>
        </w:tabs>
        <w:spacing w:before="43" w:line="240" w:lineRule="auto"/>
        <w:ind w:firstLine="709"/>
        <w:contextualSpacing/>
        <w:rPr>
          <w:rStyle w:val="FontStyle46"/>
          <w:b w:val="0"/>
          <w:sz w:val="24"/>
          <w:szCs w:val="24"/>
        </w:rPr>
      </w:pPr>
      <w:proofErr w:type="spellStart"/>
      <w:r w:rsidRPr="004D1431">
        <w:rPr>
          <w:rStyle w:val="FontStyle48"/>
          <w:b w:val="0"/>
          <w:sz w:val="24"/>
          <w:szCs w:val="24"/>
        </w:rPr>
        <w:t>Ч</w:t>
      </w:r>
      <w:r w:rsidRPr="004D1431">
        <w:rPr>
          <w:rStyle w:val="FontStyle48"/>
          <w:b w:val="0"/>
          <w:sz w:val="24"/>
          <w:szCs w:val="24"/>
          <w:vertAlign w:val="subscript"/>
        </w:rPr>
        <w:t>нгс</w:t>
      </w:r>
      <w:r w:rsidRPr="004D1431">
        <w:rPr>
          <w:rStyle w:val="FontStyle48"/>
          <w:b w:val="0"/>
          <w:sz w:val="24"/>
          <w:szCs w:val="24"/>
          <w:vertAlign w:val="superscript"/>
        </w:rPr>
        <w:t>факт</w:t>
      </w:r>
      <w:proofErr w:type="spellEnd"/>
      <w:r w:rsidRPr="004D1431">
        <w:rPr>
          <w:rStyle w:val="FontStyle48"/>
          <w:b w:val="0"/>
          <w:sz w:val="24"/>
          <w:szCs w:val="24"/>
          <w:vertAlign w:val="superscript"/>
        </w:rPr>
        <w:t xml:space="preserve"> </w:t>
      </w:r>
      <w:r w:rsidRPr="004D1431">
        <w:rPr>
          <w:rStyle w:val="FontStyle46"/>
          <w:b w:val="0"/>
          <w:sz w:val="24"/>
          <w:szCs w:val="24"/>
        </w:rPr>
        <w:t xml:space="preserve"> - фактическая численность работников, замещающих должности, не являющиеся должностями  муниципальной  службы;</w:t>
      </w:r>
    </w:p>
    <w:p w:rsidR="004D1431" w:rsidRPr="004D1431" w:rsidRDefault="004D1431" w:rsidP="004D1431">
      <w:pPr>
        <w:tabs>
          <w:tab w:val="left" w:pos="1134"/>
        </w:tabs>
        <w:ind w:firstLine="709"/>
        <w:contextualSpacing/>
        <w:jc w:val="both"/>
        <w:rPr>
          <w:sz w:val="24"/>
          <w:szCs w:val="24"/>
        </w:rPr>
      </w:pPr>
      <w:r w:rsidRPr="004D1431">
        <w:rPr>
          <w:sz w:val="24"/>
          <w:szCs w:val="24"/>
        </w:rPr>
        <w:t>1,1 - коэффициент, который может быть использован на случай замещения вакантных должностей.</w:t>
      </w:r>
    </w:p>
    <w:p w:rsidR="004D1431" w:rsidRPr="004D1431" w:rsidRDefault="004D1431" w:rsidP="004D1431">
      <w:pPr>
        <w:tabs>
          <w:tab w:val="left" w:pos="1134"/>
        </w:tabs>
        <w:ind w:firstLine="709"/>
        <w:contextualSpacing/>
        <w:jc w:val="both"/>
        <w:rPr>
          <w:sz w:val="24"/>
          <w:szCs w:val="24"/>
        </w:rPr>
      </w:pPr>
      <w:r w:rsidRPr="004D1431">
        <w:rPr>
          <w:sz w:val="24"/>
          <w:szCs w:val="24"/>
        </w:rPr>
        <w:t>В случае если полученное значение расчетной численности превышает значение предельной численности, при определении нормативных затрат используется значение предельной численности.</w:t>
      </w:r>
    </w:p>
    <w:p w:rsidR="00A45CCE" w:rsidRDefault="00A45CCE" w:rsidP="00A45CCE">
      <w:pPr>
        <w:tabs>
          <w:tab w:val="left" w:pos="1134"/>
        </w:tabs>
        <w:ind w:firstLine="709"/>
        <w:contextualSpacing/>
        <w:jc w:val="both"/>
        <w:rPr>
          <w:sz w:val="24"/>
          <w:szCs w:val="24"/>
        </w:rPr>
      </w:pPr>
    </w:p>
    <w:p w:rsidR="00343BF6" w:rsidRDefault="00343BF6" w:rsidP="00A45CCE">
      <w:pPr>
        <w:tabs>
          <w:tab w:val="left" w:pos="1134"/>
        </w:tabs>
        <w:ind w:firstLine="709"/>
        <w:contextualSpacing/>
        <w:jc w:val="both"/>
        <w:rPr>
          <w:sz w:val="24"/>
          <w:szCs w:val="24"/>
        </w:rPr>
      </w:pPr>
    </w:p>
    <w:p w:rsidR="00343BF6" w:rsidRDefault="00343BF6" w:rsidP="00A45CCE">
      <w:pPr>
        <w:tabs>
          <w:tab w:val="left" w:pos="1134"/>
        </w:tabs>
        <w:ind w:firstLine="709"/>
        <w:contextualSpacing/>
        <w:jc w:val="both"/>
        <w:rPr>
          <w:sz w:val="24"/>
          <w:szCs w:val="24"/>
        </w:rPr>
      </w:pPr>
    </w:p>
    <w:p w:rsidR="00343BF6" w:rsidRDefault="00343BF6" w:rsidP="00A45CCE">
      <w:pPr>
        <w:tabs>
          <w:tab w:val="left" w:pos="1134"/>
        </w:tabs>
        <w:ind w:firstLine="709"/>
        <w:contextualSpacing/>
        <w:jc w:val="both"/>
        <w:rPr>
          <w:sz w:val="24"/>
          <w:szCs w:val="24"/>
        </w:rPr>
        <w:sectPr w:rsidR="00343BF6" w:rsidSect="0000572C">
          <w:headerReference w:type="even" r:id="rId9"/>
          <w:headerReference w:type="default" r:id="rId10"/>
          <w:footerReference w:type="even" r:id="rId11"/>
          <w:footerReference w:type="default" r:id="rId12"/>
          <w:headerReference w:type="first" r:id="rId13"/>
          <w:footerReference w:type="first" r:id="rId14"/>
          <w:pgSz w:w="11909" w:h="16834"/>
          <w:pgMar w:top="862" w:right="709" w:bottom="1134" w:left="1701" w:header="57" w:footer="720" w:gutter="0"/>
          <w:cols w:space="60"/>
          <w:noEndnote/>
          <w:titlePg/>
          <w:docGrid w:linePitch="272"/>
        </w:sectPr>
      </w:pPr>
    </w:p>
    <w:p w:rsidR="00343BF6" w:rsidRDefault="00343BF6" w:rsidP="00343BF6">
      <w:pPr>
        <w:jc w:val="center"/>
        <w:rPr>
          <w:b/>
          <w:bCs/>
          <w:sz w:val="24"/>
          <w:szCs w:val="24"/>
        </w:rPr>
      </w:pPr>
      <w:r>
        <w:rPr>
          <w:b/>
          <w:bCs/>
          <w:sz w:val="24"/>
          <w:szCs w:val="24"/>
        </w:rPr>
        <w:lastRenderedPageBreak/>
        <w:t xml:space="preserve">Нормативы обеспечения функций </w:t>
      </w:r>
      <w:r w:rsidR="00E41B9B">
        <w:rPr>
          <w:b/>
          <w:bCs/>
          <w:sz w:val="24"/>
          <w:szCs w:val="24"/>
        </w:rPr>
        <w:t>финансового управления администрации</w:t>
      </w:r>
      <w:r>
        <w:rPr>
          <w:b/>
          <w:bCs/>
          <w:sz w:val="24"/>
          <w:szCs w:val="24"/>
        </w:rPr>
        <w:t xml:space="preserve"> муниципального образования</w:t>
      </w:r>
    </w:p>
    <w:p w:rsidR="00343BF6" w:rsidRDefault="00343BF6" w:rsidP="00343BF6">
      <w:pPr>
        <w:jc w:val="center"/>
        <w:rPr>
          <w:sz w:val="24"/>
          <w:szCs w:val="24"/>
        </w:rPr>
      </w:pPr>
      <w:r>
        <w:rPr>
          <w:b/>
          <w:bCs/>
          <w:sz w:val="24"/>
          <w:szCs w:val="24"/>
        </w:rPr>
        <w:t xml:space="preserve">«Лешуконский муниципальный  район»,  </w:t>
      </w:r>
      <w:proofErr w:type="gramStart"/>
      <w:r>
        <w:rPr>
          <w:b/>
          <w:bCs/>
          <w:sz w:val="24"/>
          <w:szCs w:val="24"/>
        </w:rPr>
        <w:t>применяемые</w:t>
      </w:r>
      <w:proofErr w:type="gramEnd"/>
      <w:r>
        <w:rPr>
          <w:b/>
          <w:bCs/>
          <w:sz w:val="24"/>
          <w:szCs w:val="24"/>
        </w:rPr>
        <w:t xml:space="preserve"> при расчете нормативных затрат </w:t>
      </w:r>
    </w:p>
    <w:p w:rsidR="00343BF6" w:rsidRDefault="00343BF6" w:rsidP="00A45CCE">
      <w:pPr>
        <w:tabs>
          <w:tab w:val="left" w:pos="1134"/>
        </w:tabs>
        <w:ind w:firstLine="709"/>
        <w:contextualSpacing/>
        <w:jc w:val="both"/>
        <w:rPr>
          <w:sz w:val="24"/>
          <w:szCs w:val="24"/>
        </w:rPr>
      </w:pPr>
    </w:p>
    <w:tbl>
      <w:tblPr>
        <w:tblW w:w="293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97"/>
        <w:gridCol w:w="3555"/>
        <w:gridCol w:w="4820"/>
        <w:gridCol w:w="3117"/>
        <w:gridCol w:w="2695"/>
        <w:gridCol w:w="3543"/>
        <w:gridCol w:w="3543"/>
        <w:gridCol w:w="3543"/>
        <w:gridCol w:w="3546"/>
      </w:tblGrid>
      <w:tr w:rsidR="00D27FE5" w:rsidRPr="00D27FE5" w:rsidTr="003976CF">
        <w:trPr>
          <w:gridAfter w:val="4"/>
          <w:wAfter w:w="14175" w:type="dxa"/>
          <w:trHeight w:val="20"/>
          <w:tblHeader/>
        </w:trPr>
        <w:tc>
          <w:tcPr>
            <w:tcW w:w="997"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r w:rsidRPr="00D27FE5">
              <w:rPr>
                <w:color w:val="000000"/>
                <w:sz w:val="22"/>
                <w:szCs w:val="22"/>
              </w:rPr>
              <w:t xml:space="preserve">№ </w:t>
            </w:r>
            <w:proofErr w:type="gramStart"/>
            <w:r w:rsidRPr="00D27FE5">
              <w:rPr>
                <w:color w:val="000000"/>
                <w:sz w:val="22"/>
                <w:szCs w:val="22"/>
              </w:rPr>
              <w:t>п</w:t>
            </w:r>
            <w:proofErr w:type="gramEnd"/>
            <w:r w:rsidRPr="00D27FE5">
              <w:rPr>
                <w:color w:val="000000"/>
                <w:sz w:val="22"/>
                <w:szCs w:val="22"/>
              </w:rPr>
              <w:t>/п</w:t>
            </w:r>
          </w:p>
        </w:tc>
        <w:tc>
          <w:tcPr>
            <w:tcW w:w="355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rsidP="00227322">
            <w:pPr>
              <w:jc w:val="center"/>
              <w:rPr>
                <w:color w:val="000000"/>
                <w:sz w:val="22"/>
                <w:szCs w:val="22"/>
              </w:rPr>
            </w:pPr>
            <w:r w:rsidRPr="00D27FE5">
              <w:rPr>
                <w:color w:val="000000"/>
                <w:sz w:val="22"/>
                <w:szCs w:val="22"/>
              </w:rPr>
              <w:t>Должность / Юридическое лицо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r w:rsidRPr="00D27FE5">
              <w:rPr>
                <w:color w:val="000000"/>
                <w:sz w:val="22"/>
                <w:szCs w:val="22"/>
              </w:rPr>
              <w:t>Наименование товаров, работ, услуг</w:t>
            </w:r>
          </w:p>
        </w:tc>
        <w:tc>
          <w:tcPr>
            <w:tcW w:w="3117"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rsidP="00227322">
            <w:pPr>
              <w:jc w:val="center"/>
              <w:rPr>
                <w:color w:val="000000"/>
                <w:sz w:val="22"/>
                <w:szCs w:val="22"/>
              </w:rPr>
            </w:pPr>
            <w:r w:rsidRPr="00D27FE5">
              <w:rPr>
                <w:color w:val="000000"/>
                <w:sz w:val="22"/>
                <w:szCs w:val="22"/>
              </w:rPr>
              <w:t>Количество</w:t>
            </w:r>
          </w:p>
        </w:tc>
        <w:tc>
          <w:tcPr>
            <w:tcW w:w="269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r w:rsidRPr="00D27FE5">
              <w:rPr>
                <w:color w:val="000000"/>
                <w:sz w:val="22"/>
                <w:szCs w:val="22"/>
              </w:rPr>
              <w:t>Предельная стоимость</w:t>
            </w: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b/>
                <w:bCs/>
                <w:color w:val="000000"/>
                <w:sz w:val="22"/>
                <w:szCs w:val="22"/>
              </w:rPr>
            </w:pPr>
            <w:r w:rsidRPr="00D27FE5">
              <w:rPr>
                <w:b/>
                <w:bCs/>
                <w:color w:val="000000"/>
                <w:sz w:val="22"/>
                <w:szCs w:val="22"/>
              </w:rPr>
              <w:t>I. Затраты на информационно-коммуникационные технологии</w:t>
            </w: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b/>
                <w:bCs/>
                <w:color w:val="000000"/>
                <w:sz w:val="22"/>
                <w:szCs w:val="22"/>
              </w:rPr>
            </w:pPr>
            <w:r w:rsidRPr="00D27FE5">
              <w:rPr>
                <w:b/>
                <w:bCs/>
                <w:color w:val="000000"/>
                <w:sz w:val="22"/>
                <w:szCs w:val="22"/>
              </w:rPr>
              <w:t>Затраты на услуги связи</w:t>
            </w: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b/>
                <w:bCs/>
                <w:color w:val="000000"/>
                <w:sz w:val="22"/>
                <w:szCs w:val="22"/>
              </w:rPr>
            </w:pPr>
            <w:r w:rsidRPr="00D27FE5">
              <w:rPr>
                <w:b/>
                <w:bCs/>
                <w:color w:val="000000"/>
                <w:sz w:val="22"/>
                <w:szCs w:val="22"/>
              </w:rPr>
              <w:t>1. Абонентские номера пользовательского (оконечного) оборудования, подключенные к сети подвижной связи</w:t>
            </w:r>
          </w:p>
        </w:tc>
      </w:tr>
      <w:tr w:rsidR="00D27FE5"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noWrap/>
            <w:vAlign w:val="center"/>
            <w:hideMark/>
          </w:tcPr>
          <w:p w:rsidR="00D27FE5" w:rsidRPr="00D27FE5" w:rsidRDefault="00D27FE5">
            <w:pPr>
              <w:jc w:val="center"/>
              <w:rPr>
                <w:color w:val="000000"/>
                <w:sz w:val="22"/>
                <w:szCs w:val="22"/>
              </w:rPr>
            </w:pPr>
            <w:r w:rsidRPr="00D27FE5">
              <w:rPr>
                <w:color w:val="000000"/>
                <w:sz w:val="22"/>
                <w:szCs w:val="22"/>
              </w:rPr>
              <w:t>1.1.</w:t>
            </w:r>
          </w:p>
        </w:tc>
        <w:tc>
          <w:tcPr>
            <w:tcW w:w="355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rPr>
                <w:color w:val="000000"/>
                <w:sz w:val="22"/>
                <w:szCs w:val="22"/>
              </w:rPr>
            </w:pPr>
            <w:r w:rsidRPr="00D27FE5">
              <w:rPr>
                <w:color w:val="000000"/>
                <w:sz w:val="22"/>
                <w:szCs w:val="22"/>
              </w:rPr>
              <w:t>Юридическое лицо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r w:rsidRPr="00D27FE5">
              <w:rPr>
                <w:color w:val="000000"/>
                <w:sz w:val="22"/>
                <w:szCs w:val="22"/>
              </w:rPr>
              <w:t xml:space="preserve">Абонентские номера пользовательского (оконечного) оборудования, подключенного к сети местной телефонной связи, </w:t>
            </w:r>
            <w:proofErr w:type="gramStart"/>
            <w:r w:rsidRPr="00D27FE5">
              <w:rPr>
                <w:color w:val="000000"/>
                <w:sz w:val="22"/>
                <w:szCs w:val="22"/>
              </w:rPr>
              <w:t>используемых</w:t>
            </w:r>
            <w:proofErr w:type="gramEnd"/>
            <w:r w:rsidRPr="00D27FE5">
              <w:rPr>
                <w:color w:val="000000"/>
                <w:sz w:val="22"/>
                <w:szCs w:val="22"/>
              </w:rPr>
              <w:t xml:space="preserve"> для передачи голосовой информации</w:t>
            </w:r>
          </w:p>
        </w:tc>
        <w:tc>
          <w:tcPr>
            <w:tcW w:w="3117"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rsidP="006D6820">
            <w:pPr>
              <w:jc w:val="center"/>
              <w:rPr>
                <w:color w:val="000000"/>
                <w:sz w:val="22"/>
                <w:szCs w:val="22"/>
              </w:rPr>
            </w:pPr>
            <w:r w:rsidRPr="00D27FE5">
              <w:rPr>
                <w:color w:val="000000"/>
                <w:sz w:val="22"/>
                <w:szCs w:val="22"/>
              </w:rPr>
              <w:t xml:space="preserve">1 номер на </w:t>
            </w:r>
            <w:r w:rsidR="006D6820">
              <w:rPr>
                <w:color w:val="000000"/>
                <w:sz w:val="22"/>
                <w:szCs w:val="22"/>
              </w:rPr>
              <w:t>организацию</w:t>
            </w:r>
          </w:p>
        </w:tc>
        <w:tc>
          <w:tcPr>
            <w:tcW w:w="2695" w:type="dxa"/>
            <w:tcBorders>
              <w:top w:val="single" w:sz="4" w:space="0" w:color="auto"/>
              <w:left w:val="single" w:sz="4" w:space="0" w:color="auto"/>
              <w:bottom w:val="single" w:sz="4" w:space="0" w:color="auto"/>
              <w:right w:val="single" w:sz="4" w:space="0" w:color="auto"/>
            </w:tcBorders>
            <w:vAlign w:val="center"/>
            <w:hideMark/>
          </w:tcPr>
          <w:p w:rsidR="00D27FE5" w:rsidRDefault="00D27FE5" w:rsidP="00D27FE5">
            <w:pPr>
              <w:jc w:val="center"/>
              <w:rPr>
                <w:sz w:val="22"/>
              </w:rPr>
            </w:pPr>
            <w:r>
              <w:rPr>
                <w:sz w:val="22"/>
              </w:rPr>
              <w:t>В соответствии с тарифами</w:t>
            </w:r>
            <w:r w:rsidR="00510526">
              <w:rPr>
                <w:sz w:val="22"/>
              </w:rPr>
              <w:t>,</w:t>
            </w:r>
            <w:r>
              <w:rPr>
                <w:sz w:val="22"/>
              </w:rPr>
              <w:t xml:space="preserve"> установленными </w:t>
            </w:r>
          </w:p>
          <w:p w:rsidR="00D27FE5" w:rsidRPr="00D27FE5" w:rsidRDefault="00D27FE5" w:rsidP="00D27FE5">
            <w:pPr>
              <w:jc w:val="center"/>
              <w:rPr>
                <w:color w:val="000000"/>
                <w:sz w:val="22"/>
                <w:szCs w:val="22"/>
              </w:rPr>
            </w:pPr>
            <w:r>
              <w:rPr>
                <w:sz w:val="22"/>
              </w:rPr>
              <w:t>ПАО «Ростелеком»</w:t>
            </w: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hideMark/>
          </w:tcPr>
          <w:p w:rsidR="00D27FE5" w:rsidRPr="00D27FE5" w:rsidRDefault="00D27FE5" w:rsidP="00227322">
            <w:pPr>
              <w:jc w:val="center"/>
              <w:rPr>
                <w:b/>
                <w:bCs/>
                <w:color w:val="000000"/>
                <w:sz w:val="22"/>
                <w:szCs w:val="22"/>
              </w:rPr>
            </w:pPr>
            <w:r w:rsidRPr="00D27FE5">
              <w:rPr>
                <w:b/>
                <w:bCs/>
                <w:color w:val="000000"/>
                <w:sz w:val="22"/>
                <w:szCs w:val="22"/>
              </w:rPr>
              <w:t>2. Затраты на услуги подвижной связи</w:t>
            </w:r>
          </w:p>
        </w:tc>
      </w:tr>
      <w:tr w:rsidR="00A0730B" w:rsidRPr="00A0730B"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noWrap/>
            <w:vAlign w:val="center"/>
            <w:hideMark/>
          </w:tcPr>
          <w:p w:rsidR="00D27FE5" w:rsidRPr="00D27FE5" w:rsidRDefault="00D27FE5">
            <w:pPr>
              <w:jc w:val="center"/>
              <w:rPr>
                <w:color w:val="000000"/>
                <w:sz w:val="22"/>
                <w:szCs w:val="22"/>
              </w:rPr>
            </w:pPr>
          </w:p>
        </w:tc>
        <w:tc>
          <w:tcPr>
            <w:tcW w:w="3555" w:type="dxa"/>
            <w:tcBorders>
              <w:top w:val="single" w:sz="4" w:space="0" w:color="auto"/>
              <w:left w:val="single" w:sz="4" w:space="0" w:color="auto"/>
              <w:bottom w:val="single" w:sz="4" w:space="0" w:color="auto"/>
              <w:right w:val="single" w:sz="4" w:space="0" w:color="auto"/>
            </w:tcBorders>
            <w:hideMark/>
          </w:tcPr>
          <w:p w:rsidR="00D27FE5" w:rsidRPr="00D27FE5" w:rsidRDefault="0018173B" w:rsidP="00934705">
            <w:pPr>
              <w:rPr>
                <w:color w:val="000000"/>
                <w:sz w:val="22"/>
                <w:szCs w:val="22"/>
              </w:rPr>
            </w:pPr>
            <w:r>
              <w:rPr>
                <w:color w:val="000000"/>
                <w:sz w:val="22"/>
                <w:szCs w:val="22"/>
              </w:rPr>
              <w:t>Не предусмотрено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D27FE5" w:rsidRPr="003E44D6" w:rsidRDefault="00D27FE5">
            <w:pPr>
              <w:jc w:val="center"/>
              <w:rPr>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hideMark/>
          </w:tcPr>
          <w:p w:rsidR="00D27FE5" w:rsidRPr="003E44D6" w:rsidRDefault="00D27FE5">
            <w:pPr>
              <w:jc w:val="center"/>
              <w:rPr>
                <w:sz w:val="22"/>
                <w:szCs w:val="22"/>
              </w:rPr>
            </w:pP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hideMark/>
          </w:tcPr>
          <w:p w:rsidR="00D27FE5" w:rsidRPr="00D27FE5" w:rsidRDefault="00D27FE5" w:rsidP="00227322">
            <w:pPr>
              <w:jc w:val="center"/>
              <w:rPr>
                <w:b/>
                <w:bCs/>
                <w:color w:val="000000"/>
                <w:sz w:val="22"/>
                <w:szCs w:val="22"/>
              </w:rPr>
            </w:pPr>
            <w:r w:rsidRPr="00D27FE5">
              <w:rPr>
                <w:b/>
                <w:bCs/>
                <w:color w:val="000000"/>
                <w:sz w:val="22"/>
                <w:szCs w:val="22"/>
              </w:rPr>
              <w:t xml:space="preserve">3. Передача данных с использованием информационно-телекоммуникационной сети «Интернет» (далее - сеть «Интернет») и услуги </w:t>
            </w:r>
            <w:proofErr w:type="spellStart"/>
            <w:r w:rsidRPr="00D27FE5">
              <w:rPr>
                <w:b/>
                <w:bCs/>
                <w:color w:val="000000"/>
                <w:sz w:val="22"/>
                <w:szCs w:val="22"/>
              </w:rPr>
              <w:t>интернет-провайдеров</w:t>
            </w:r>
            <w:proofErr w:type="spellEnd"/>
            <w:r w:rsidRPr="00D27FE5">
              <w:rPr>
                <w:b/>
                <w:bCs/>
                <w:color w:val="000000"/>
                <w:sz w:val="22"/>
                <w:szCs w:val="22"/>
              </w:rPr>
              <w:t xml:space="preserve"> для планшетных компьютеров</w:t>
            </w:r>
          </w:p>
        </w:tc>
      </w:tr>
      <w:tr w:rsidR="00D27FE5"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noWrap/>
            <w:vAlign w:val="center"/>
            <w:hideMark/>
          </w:tcPr>
          <w:p w:rsidR="00D27FE5" w:rsidRPr="00D27FE5" w:rsidRDefault="00D27FE5" w:rsidP="00155F23">
            <w:pPr>
              <w:rPr>
                <w:color w:val="000000"/>
                <w:sz w:val="22"/>
                <w:szCs w:val="22"/>
              </w:rPr>
            </w:pPr>
          </w:p>
        </w:tc>
        <w:tc>
          <w:tcPr>
            <w:tcW w:w="3555" w:type="dxa"/>
            <w:tcBorders>
              <w:top w:val="single" w:sz="4" w:space="0" w:color="auto"/>
              <w:left w:val="single" w:sz="4" w:space="0" w:color="auto"/>
              <w:bottom w:val="single" w:sz="4" w:space="0" w:color="auto"/>
              <w:right w:val="single" w:sz="4" w:space="0" w:color="auto"/>
            </w:tcBorders>
            <w:hideMark/>
          </w:tcPr>
          <w:p w:rsidR="00D27FE5" w:rsidRPr="00D27FE5" w:rsidRDefault="00155F23" w:rsidP="00CF1D57">
            <w:pPr>
              <w:rPr>
                <w:color w:val="000000"/>
                <w:sz w:val="22"/>
                <w:szCs w:val="22"/>
              </w:rPr>
            </w:pPr>
            <w:r>
              <w:rPr>
                <w:color w:val="000000"/>
                <w:sz w:val="22"/>
                <w:szCs w:val="22"/>
              </w:rPr>
              <w:t>Не предусмотрено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hideMark/>
          </w:tcPr>
          <w:p w:rsidR="00D27FE5" w:rsidRPr="00D27FE5" w:rsidRDefault="00D27FE5">
            <w:pPr>
              <w:jc w:val="center"/>
              <w:rPr>
                <w:b/>
                <w:bCs/>
                <w:color w:val="000000"/>
                <w:sz w:val="22"/>
                <w:szCs w:val="22"/>
              </w:rPr>
            </w:pPr>
            <w:r w:rsidRPr="00D27FE5">
              <w:rPr>
                <w:b/>
                <w:bCs/>
                <w:color w:val="000000"/>
                <w:sz w:val="22"/>
                <w:szCs w:val="22"/>
              </w:rPr>
              <w:t>Затраты на приобретение основных средств</w:t>
            </w: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hideMark/>
          </w:tcPr>
          <w:p w:rsidR="00D27FE5" w:rsidRPr="00D27FE5" w:rsidRDefault="00D27FE5">
            <w:pPr>
              <w:jc w:val="center"/>
              <w:rPr>
                <w:b/>
                <w:bCs/>
                <w:color w:val="000000"/>
                <w:sz w:val="22"/>
                <w:szCs w:val="22"/>
              </w:rPr>
            </w:pPr>
            <w:r w:rsidRPr="00D27FE5">
              <w:rPr>
                <w:b/>
                <w:bCs/>
                <w:color w:val="000000"/>
                <w:sz w:val="22"/>
                <w:szCs w:val="22"/>
              </w:rPr>
              <w:t>4. Затраты на приобретение основных средств (средства связи, офисная техника)</w:t>
            </w:r>
          </w:p>
        </w:tc>
      </w:tr>
      <w:tr w:rsidR="00D27FE5"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p>
        </w:tc>
        <w:tc>
          <w:tcPr>
            <w:tcW w:w="355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61783F" w:rsidP="00F547F8">
            <w:pPr>
              <w:rPr>
                <w:color w:val="000000"/>
                <w:sz w:val="22"/>
                <w:szCs w:val="22"/>
              </w:rPr>
            </w:pPr>
            <w:r>
              <w:rPr>
                <w:color w:val="000000"/>
                <w:sz w:val="22"/>
                <w:szCs w:val="22"/>
              </w:rPr>
              <w:t>Не предусмотрено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pPr>
              <w:jc w:val="center"/>
              <w:rPr>
                <w:color w:val="000000"/>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rsidP="00F547F8">
            <w:pPr>
              <w:jc w:val="center"/>
              <w:rPr>
                <w:color w:val="000000"/>
                <w:sz w:val="22"/>
                <w:szCs w:val="22"/>
              </w:rPr>
            </w:pP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noWrap/>
            <w:hideMark/>
          </w:tcPr>
          <w:p w:rsidR="00D27FE5" w:rsidRPr="00D27FE5" w:rsidRDefault="00D27FE5">
            <w:pPr>
              <w:jc w:val="center"/>
              <w:rPr>
                <w:b/>
                <w:bCs/>
                <w:color w:val="000000"/>
                <w:sz w:val="22"/>
                <w:szCs w:val="22"/>
              </w:rPr>
            </w:pPr>
            <w:r w:rsidRPr="00D27FE5">
              <w:rPr>
                <w:b/>
                <w:bCs/>
                <w:color w:val="000000"/>
                <w:sz w:val="22"/>
                <w:szCs w:val="22"/>
              </w:rPr>
              <w:t>5. Принтеры, многофункциональные устройства (МФУ) и копировальные аппараты (оргтехника)</w:t>
            </w:r>
          </w:p>
        </w:tc>
      </w:tr>
      <w:tr w:rsidR="00D27FE5"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noWrap/>
            <w:vAlign w:val="center"/>
            <w:hideMark/>
          </w:tcPr>
          <w:p w:rsidR="00D27FE5" w:rsidRPr="00D27FE5" w:rsidRDefault="00D27FE5" w:rsidP="0061783F">
            <w:pPr>
              <w:jc w:val="center"/>
              <w:rPr>
                <w:color w:val="000000"/>
                <w:sz w:val="22"/>
                <w:szCs w:val="22"/>
              </w:rPr>
            </w:pPr>
          </w:p>
        </w:tc>
        <w:tc>
          <w:tcPr>
            <w:tcW w:w="3555" w:type="dxa"/>
            <w:tcBorders>
              <w:top w:val="single" w:sz="4" w:space="0" w:color="auto"/>
              <w:left w:val="single" w:sz="4" w:space="0" w:color="auto"/>
              <w:bottom w:val="single" w:sz="4" w:space="0" w:color="auto"/>
              <w:right w:val="single" w:sz="4" w:space="0" w:color="auto"/>
            </w:tcBorders>
            <w:hideMark/>
          </w:tcPr>
          <w:p w:rsidR="00D27FE5" w:rsidRPr="00D27FE5" w:rsidRDefault="0053501F">
            <w:pPr>
              <w:rPr>
                <w:color w:val="000000"/>
                <w:sz w:val="22"/>
                <w:szCs w:val="22"/>
              </w:rPr>
            </w:pPr>
            <w:r>
              <w:rPr>
                <w:color w:val="000000"/>
                <w:sz w:val="22"/>
                <w:szCs w:val="22"/>
              </w:rPr>
              <w:t>Не предусмотрено</w:t>
            </w:r>
          </w:p>
        </w:tc>
        <w:tc>
          <w:tcPr>
            <w:tcW w:w="4820" w:type="dxa"/>
            <w:tcBorders>
              <w:top w:val="single" w:sz="4" w:space="0" w:color="auto"/>
              <w:left w:val="single" w:sz="4" w:space="0" w:color="auto"/>
              <w:bottom w:val="single" w:sz="4" w:space="0" w:color="auto"/>
              <w:right w:val="single" w:sz="4" w:space="0" w:color="auto"/>
            </w:tcBorders>
            <w:noWrap/>
            <w:vAlign w:val="center"/>
            <w:hideMark/>
          </w:tcPr>
          <w:p w:rsidR="00D27FE5" w:rsidRPr="00D27FE5" w:rsidRDefault="00D27FE5">
            <w:pPr>
              <w:jc w:val="center"/>
              <w:rPr>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rsidP="00155F23">
            <w:pPr>
              <w:jc w:val="center"/>
              <w:rPr>
                <w:color w:val="000000"/>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rsidP="00A0730B">
            <w:pPr>
              <w:jc w:val="center"/>
              <w:rPr>
                <w:color w:val="000000"/>
                <w:sz w:val="22"/>
                <w:szCs w:val="22"/>
              </w:rPr>
            </w:pP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noWrap/>
            <w:hideMark/>
          </w:tcPr>
          <w:p w:rsidR="00D27FE5" w:rsidRPr="00D27FE5" w:rsidRDefault="00D27FE5">
            <w:pPr>
              <w:jc w:val="center"/>
              <w:rPr>
                <w:b/>
                <w:bCs/>
                <w:color w:val="000000"/>
                <w:sz w:val="22"/>
                <w:szCs w:val="22"/>
              </w:rPr>
            </w:pPr>
            <w:r w:rsidRPr="00D27FE5">
              <w:rPr>
                <w:b/>
                <w:bCs/>
                <w:color w:val="000000"/>
                <w:sz w:val="22"/>
                <w:szCs w:val="22"/>
              </w:rPr>
              <w:t xml:space="preserve">6. Приобретение средств подвижной связи </w:t>
            </w:r>
          </w:p>
        </w:tc>
      </w:tr>
      <w:tr w:rsidR="00D27FE5"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noWrap/>
            <w:vAlign w:val="center"/>
            <w:hideMark/>
          </w:tcPr>
          <w:p w:rsidR="00D27FE5" w:rsidRPr="00D27FE5" w:rsidRDefault="00D27FE5" w:rsidP="009A3542">
            <w:pPr>
              <w:jc w:val="center"/>
              <w:rPr>
                <w:color w:val="000000"/>
                <w:sz w:val="22"/>
                <w:szCs w:val="22"/>
              </w:rPr>
            </w:pPr>
          </w:p>
        </w:tc>
        <w:tc>
          <w:tcPr>
            <w:tcW w:w="355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61783F" w:rsidP="009A3542">
            <w:pPr>
              <w:rPr>
                <w:color w:val="000000"/>
                <w:sz w:val="22"/>
                <w:szCs w:val="22"/>
              </w:rPr>
            </w:pPr>
            <w:r>
              <w:rPr>
                <w:color w:val="000000"/>
                <w:sz w:val="22"/>
                <w:szCs w:val="22"/>
              </w:rPr>
              <w:t>Не предусмотрено</w:t>
            </w:r>
          </w:p>
        </w:tc>
        <w:tc>
          <w:tcPr>
            <w:tcW w:w="4820" w:type="dxa"/>
            <w:tcBorders>
              <w:top w:val="single" w:sz="4" w:space="0" w:color="auto"/>
              <w:left w:val="single" w:sz="4" w:space="0" w:color="auto"/>
              <w:bottom w:val="single" w:sz="4" w:space="0" w:color="auto"/>
              <w:right w:val="single" w:sz="4" w:space="0" w:color="auto"/>
            </w:tcBorders>
            <w:noWrap/>
            <w:vAlign w:val="center"/>
            <w:hideMark/>
          </w:tcPr>
          <w:p w:rsidR="00D27FE5" w:rsidRPr="00D27FE5" w:rsidRDefault="00D27FE5">
            <w:pPr>
              <w:jc w:val="center"/>
              <w:rPr>
                <w:color w:val="000000"/>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rsidP="003E44D6">
            <w:pPr>
              <w:jc w:val="center"/>
              <w:rPr>
                <w:color w:val="000000"/>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hideMark/>
          </w:tcPr>
          <w:p w:rsidR="00D27FE5" w:rsidRPr="00D27FE5" w:rsidRDefault="00D27FE5" w:rsidP="00A0730B">
            <w:pPr>
              <w:jc w:val="center"/>
              <w:rPr>
                <w:color w:val="000000"/>
                <w:sz w:val="22"/>
                <w:szCs w:val="22"/>
              </w:rPr>
            </w:pP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noWrap/>
            <w:hideMark/>
          </w:tcPr>
          <w:p w:rsidR="00D27FE5" w:rsidRPr="00D27FE5" w:rsidRDefault="00D27FE5">
            <w:pPr>
              <w:jc w:val="center"/>
              <w:rPr>
                <w:b/>
                <w:bCs/>
                <w:color w:val="000000"/>
                <w:sz w:val="22"/>
                <w:szCs w:val="22"/>
              </w:rPr>
            </w:pPr>
            <w:r w:rsidRPr="00D27FE5">
              <w:rPr>
                <w:b/>
                <w:bCs/>
                <w:color w:val="000000"/>
                <w:sz w:val="22"/>
                <w:szCs w:val="22"/>
              </w:rPr>
              <w:t>Затраты на приобретение материальных запасов</w:t>
            </w:r>
          </w:p>
        </w:tc>
      </w:tr>
      <w:tr w:rsidR="00D27FE5"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noWrap/>
            <w:hideMark/>
          </w:tcPr>
          <w:p w:rsidR="00D27FE5" w:rsidRPr="00D27FE5" w:rsidRDefault="00D27FE5">
            <w:pPr>
              <w:jc w:val="center"/>
              <w:rPr>
                <w:b/>
                <w:bCs/>
                <w:color w:val="000000"/>
                <w:sz w:val="22"/>
                <w:szCs w:val="22"/>
              </w:rPr>
            </w:pPr>
            <w:r w:rsidRPr="00D27FE5">
              <w:rPr>
                <w:b/>
                <w:bCs/>
                <w:color w:val="000000"/>
                <w:sz w:val="22"/>
                <w:szCs w:val="22"/>
              </w:rPr>
              <w:t xml:space="preserve">7. Приобретение магнитных и оптических носителей информации </w:t>
            </w:r>
          </w:p>
        </w:tc>
      </w:tr>
      <w:tr w:rsidR="009A3542"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noWrap/>
            <w:vAlign w:val="center"/>
            <w:hideMark/>
          </w:tcPr>
          <w:p w:rsidR="009A3542" w:rsidRPr="00D27FE5" w:rsidRDefault="009A3542">
            <w:pPr>
              <w:jc w:val="center"/>
              <w:rPr>
                <w:color w:val="000000"/>
                <w:sz w:val="22"/>
                <w:szCs w:val="22"/>
              </w:rPr>
            </w:pPr>
          </w:p>
        </w:tc>
        <w:tc>
          <w:tcPr>
            <w:tcW w:w="3555"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493F34" w:rsidP="00D96287">
            <w:pPr>
              <w:rPr>
                <w:color w:val="000000"/>
                <w:sz w:val="22"/>
                <w:szCs w:val="22"/>
              </w:rPr>
            </w:pPr>
            <w:r>
              <w:rPr>
                <w:color w:val="000000"/>
                <w:sz w:val="22"/>
                <w:szCs w:val="22"/>
              </w:rPr>
              <w:t>Не предусмотрено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pPr>
              <w:jc w:val="center"/>
              <w:rPr>
                <w:color w:val="000000"/>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rsidP="006C176C">
            <w:pPr>
              <w:jc w:val="center"/>
              <w:rPr>
                <w:color w:val="000000"/>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pPr>
              <w:jc w:val="center"/>
              <w:rPr>
                <w:color w:val="000000"/>
                <w:sz w:val="22"/>
                <w:szCs w:val="22"/>
              </w:rPr>
            </w:pPr>
          </w:p>
        </w:tc>
      </w:tr>
      <w:tr w:rsidR="009A3542"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bottom"/>
            <w:hideMark/>
          </w:tcPr>
          <w:p w:rsidR="009A3542" w:rsidRPr="00D27FE5" w:rsidRDefault="009A3542">
            <w:pPr>
              <w:jc w:val="center"/>
              <w:rPr>
                <w:b/>
                <w:bCs/>
                <w:color w:val="000000"/>
                <w:sz w:val="22"/>
                <w:szCs w:val="22"/>
              </w:rPr>
            </w:pPr>
            <w:r w:rsidRPr="00D27FE5">
              <w:rPr>
                <w:b/>
                <w:bCs/>
                <w:color w:val="000000"/>
                <w:sz w:val="22"/>
                <w:szCs w:val="22"/>
              </w:rPr>
              <w:t xml:space="preserve">8. Расходные материалы (картриджи) для различных типов принтеров, многофункциональных устройств, </w:t>
            </w:r>
          </w:p>
          <w:p w:rsidR="009A3542" w:rsidRPr="00D27FE5" w:rsidRDefault="009A3542">
            <w:pPr>
              <w:jc w:val="center"/>
              <w:rPr>
                <w:b/>
                <w:bCs/>
                <w:color w:val="000000"/>
                <w:sz w:val="22"/>
                <w:szCs w:val="22"/>
              </w:rPr>
            </w:pPr>
            <w:r w:rsidRPr="00D27FE5">
              <w:rPr>
                <w:b/>
                <w:bCs/>
                <w:color w:val="000000"/>
                <w:sz w:val="22"/>
                <w:szCs w:val="22"/>
              </w:rPr>
              <w:t>копировальных аппаратов (оргтехники)</w:t>
            </w:r>
          </w:p>
        </w:tc>
      </w:tr>
      <w:tr w:rsidR="009A3542"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hideMark/>
          </w:tcPr>
          <w:p w:rsidR="009A3542" w:rsidRPr="00D27FE5" w:rsidRDefault="009A3542">
            <w:pPr>
              <w:jc w:val="center"/>
              <w:rPr>
                <w:color w:val="000000"/>
                <w:sz w:val="22"/>
                <w:szCs w:val="22"/>
              </w:rPr>
            </w:pPr>
            <w:r w:rsidRPr="00D27FE5">
              <w:rPr>
                <w:color w:val="000000"/>
                <w:sz w:val="22"/>
                <w:szCs w:val="22"/>
              </w:rPr>
              <w:t>8.1.</w:t>
            </w:r>
          </w:p>
        </w:tc>
        <w:tc>
          <w:tcPr>
            <w:tcW w:w="3555"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rsidP="00D96287">
            <w:pPr>
              <w:rPr>
                <w:color w:val="000000"/>
                <w:sz w:val="22"/>
                <w:szCs w:val="22"/>
              </w:rPr>
            </w:pPr>
            <w:r>
              <w:rPr>
                <w:color w:val="000000"/>
                <w:sz w:val="22"/>
                <w:szCs w:val="22"/>
              </w:rPr>
              <w:t>Ю</w:t>
            </w:r>
            <w:r w:rsidRPr="00D27FE5">
              <w:rPr>
                <w:color w:val="000000"/>
                <w:sz w:val="22"/>
                <w:szCs w:val="22"/>
              </w:rPr>
              <w:t>ридическое лицо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pPr>
              <w:jc w:val="center"/>
              <w:rPr>
                <w:color w:val="000000"/>
                <w:sz w:val="22"/>
                <w:szCs w:val="22"/>
              </w:rPr>
            </w:pPr>
            <w:r w:rsidRPr="00D27FE5">
              <w:rPr>
                <w:color w:val="000000"/>
                <w:sz w:val="22"/>
                <w:szCs w:val="22"/>
              </w:rPr>
              <w:t>Тонер для лазерной монохромной печати</w:t>
            </w:r>
          </w:p>
        </w:tc>
        <w:tc>
          <w:tcPr>
            <w:tcW w:w="3117"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6C176C">
            <w:pPr>
              <w:jc w:val="center"/>
              <w:rPr>
                <w:color w:val="000000"/>
                <w:sz w:val="22"/>
                <w:szCs w:val="22"/>
              </w:rPr>
            </w:pPr>
            <w:r>
              <w:rPr>
                <w:color w:val="000000"/>
                <w:sz w:val="22"/>
                <w:szCs w:val="22"/>
              </w:rPr>
              <w:t>2</w:t>
            </w:r>
            <w:r w:rsidR="009A3542" w:rsidRPr="00D27FE5">
              <w:rPr>
                <w:color w:val="000000"/>
                <w:sz w:val="22"/>
                <w:szCs w:val="22"/>
              </w:rPr>
              <w:t xml:space="preserve"> кг на 1 печатающее устройство в год</w:t>
            </w:r>
          </w:p>
        </w:tc>
        <w:tc>
          <w:tcPr>
            <w:tcW w:w="2695"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pPr>
              <w:jc w:val="center"/>
              <w:rPr>
                <w:color w:val="000000"/>
                <w:sz w:val="22"/>
                <w:szCs w:val="22"/>
              </w:rPr>
            </w:pPr>
            <w:r>
              <w:rPr>
                <w:color w:val="000000"/>
                <w:sz w:val="22"/>
                <w:szCs w:val="22"/>
              </w:rPr>
              <w:t>5</w:t>
            </w:r>
            <w:r w:rsidRPr="00D27FE5">
              <w:rPr>
                <w:color w:val="000000"/>
                <w:sz w:val="22"/>
                <w:szCs w:val="22"/>
              </w:rPr>
              <w:t xml:space="preserve"> 000 рублей в год на 1 печатающее устройство</w:t>
            </w:r>
          </w:p>
        </w:tc>
      </w:tr>
      <w:tr w:rsidR="009A3542"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noWrap/>
            <w:vAlign w:val="center"/>
          </w:tcPr>
          <w:p w:rsidR="009A3542" w:rsidRPr="00D27FE5" w:rsidRDefault="009A3542" w:rsidP="006C176C">
            <w:pPr>
              <w:jc w:val="center"/>
              <w:rPr>
                <w:color w:val="000000"/>
                <w:sz w:val="22"/>
                <w:szCs w:val="22"/>
              </w:rPr>
            </w:pPr>
            <w:r w:rsidRPr="00D27FE5">
              <w:rPr>
                <w:color w:val="000000"/>
                <w:sz w:val="22"/>
                <w:szCs w:val="22"/>
              </w:rPr>
              <w:t>8.</w:t>
            </w:r>
            <w:r w:rsidR="006C176C">
              <w:rPr>
                <w:color w:val="000000"/>
                <w:sz w:val="22"/>
                <w:szCs w:val="22"/>
              </w:rPr>
              <w:t>2</w:t>
            </w:r>
            <w:r w:rsidRPr="00D27FE5">
              <w:rPr>
                <w:color w:val="000000"/>
                <w:sz w:val="22"/>
                <w:szCs w:val="22"/>
              </w:rPr>
              <w:t>.</w:t>
            </w:r>
          </w:p>
        </w:tc>
        <w:tc>
          <w:tcPr>
            <w:tcW w:w="3555" w:type="dxa"/>
            <w:tcBorders>
              <w:top w:val="single" w:sz="4" w:space="0" w:color="auto"/>
              <w:left w:val="single" w:sz="4" w:space="0" w:color="auto"/>
              <w:bottom w:val="single" w:sz="4" w:space="0" w:color="auto"/>
              <w:right w:val="single" w:sz="4" w:space="0" w:color="auto"/>
            </w:tcBorders>
            <w:vAlign w:val="center"/>
          </w:tcPr>
          <w:p w:rsidR="009A3542" w:rsidRPr="00D27FE5" w:rsidRDefault="009A3542" w:rsidP="00D96287">
            <w:pPr>
              <w:rPr>
                <w:color w:val="000000"/>
                <w:sz w:val="22"/>
                <w:szCs w:val="22"/>
              </w:rPr>
            </w:pPr>
            <w:r>
              <w:rPr>
                <w:color w:val="000000"/>
                <w:sz w:val="22"/>
                <w:szCs w:val="22"/>
              </w:rPr>
              <w:t>Ю</w:t>
            </w:r>
            <w:r w:rsidRPr="00D27FE5">
              <w:rPr>
                <w:color w:val="000000"/>
                <w:sz w:val="22"/>
                <w:szCs w:val="22"/>
              </w:rPr>
              <w:t>ридическое лицо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4030EC">
            <w:pPr>
              <w:jc w:val="center"/>
              <w:rPr>
                <w:color w:val="000000"/>
                <w:sz w:val="22"/>
                <w:szCs w:val="22"/>
              </w:rPr>
            </w:pPr>
            <w:r>
              <w:rPr>
                <w:color w:val="000000"/>
                <w:sz w:val="22"/>
                <w:szCs w:val="22"/>
              </w:rPr>
              <w:t>К</w:t>
            </w:r>
            <w:r w:rsidR="009A3542" w:rsidRPr="00D27FE5">
              <w:rPr>
                <w:color w:val="000000"/>
                <w:sz w:val="22"/>
                <w:szCs w:val="22"/>
              </w:rPr>
              <w:t>артриджи</w:t>
            </w:r>
          </w:p>
        </w:tc>
        <w:tc>
          <w:tcPr>
            <w:tcW w:w="3117"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6C176C">
            <w:pPr>
              <w:jc w:val="center"/>
              <w:rPr>
                <w:color w:val="000000"/>
                <w:sz w:val="22"/>
                <w:szCs w:val="22"/>
              </w:rPr>
            </w:pPr>
            <w:r>
              <w:rPr>
                <w:color w:val="000000"/>
                <w:sz w:val="22"/>
                <w:szCs w:val="22"/>
              </w:rPr>
              <w:t>2</w:t>
            </w:r>
            <w:r w:rsidR="004030EC">
              <w:rPr>
                <w:color w:val="000000"/>
                <w:sz w:val="22"/>
                <w:szCs w:val="22"/>
              </w:rPr>
              <w:t xml:space="preserve"> </w:t>
            </w:r>
            <w:r w:rsidR="009A3542" w:rsidRPr="00D27FE5">
              <w:rPr>
                <w:color w:val="000000"/>
                <w:sz w:val="22"/>
                <w:szCs w:val="22"/>
              </w:rPr>
              <w:t>шт. в год на одно печатающее устройство</w:t>
            </w:r>
          </w:p>
        </w:tc>
        <w:tc>
          <w:tcPr>
            <w:tcW w:w="2695" w:type="dxa"/>
            <w:tcBorders>
              <w:top w:val="single" w:sz="4" w:space="0" w:color="auto"/>
              <w:left w:val="single" w:sz="4" w:space="0" w:color="auto"/>
              <w:bottom w:val="single" w:sz="4" w:space="0" w:color="auto"/>
              <w:right w:val="single" w:sz="4" w:space="0" w:color="auto"/>
            </w:tcBorders>
            <w:vAlign w:val="center"/>
            <w:hideMark/>
          </w:tcPr>
          <w:p w:rsidR="009A3542" w:rsidRPr="00D27FE5" w:rsidRDefault="00A0730B">
            <w:pPr>
              <w:jc w:val="center"/>
              <w:rPr>
                <w:color w:val="000000"/>
                <w:sz w:val="22"/>
                <w:szCs w:val="22"/>
              </w:rPr>
            </w:pPr>
            <w:r>
              <w:rPr>
                <w:color w:val="000000"/>
                <w:sz w:val="22"/>
                <w:szCs w:val="22"/>
              </w:rPr>
              <w:t>5</w:t>
            </w:r>
            <w:r w:rsidR="009A3542" w:rsidRPr="00D27FE5">
              <w:rPr>
                <w:color w:val="000000"/>
                <w:sz w:val="22"/>
                <w:szCs w:val="22"/>
              </w:rPr>
              <w:t xml:space="preserve"> 000 рублей за единицу</w:t>
            </w:r>
          </w:p>
        </w:tc>
      </w:tr>
      <w:tr w:rsidR="009A3542"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pPr>
              <w:jc w:val="center"/>
              <w:rPr>
                <w:b/>
                <w:bCs/>
                <w:color w:val="000000"/>
                <w:sz w:val="22"/>
                <w:szCs w:val="22"/>
              </w:rPr>
            </w:pPr>
            <w:r w:rsidRPr="00D27FE5">
              <w:rPr>
                <w:b/>
                <w:bCs/>
                <w:color w:val="000000"/>
                <w:sz w:val="22"/>
                <w:szCs w:val="22"/>
              </w:rPr>
              <w:t>II. Прочие затраты</w:t>
            </w:r>
          </w:p>
        </w:tc>
      </w:tr>
      <w:tr w:rsidR="009A3542"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pPr>
              <w:jc w:val="center"/>
              <w:rPr>
                <w:b/>
                <w:bCs/>
                <w:color w:val="000000"/>
                <w:sz w:val="22"/>
                <w:szCs w:val="22"/>
              </w:rPr>
            </w:pPr>
            <w:proofErr w:type="gramStart"/>
            <w:r w:rsidRPr="00D27FE5">
              <w:rPr>
                <w:b/>
                <w:bCs/>
                <w:color w:val="000000"/>
                <w:sz w:val="22"/>
                <w:szCs w:val="22"/>
              </w:rPr>
              <w:t xml:space="preserve">Затраты 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w:t>
            </w:r>
            <w:r w:rsidRPr="00D27FE5">
              <w:rPr>
                <w:b/>
                <w:bCs/>
                <w:color w:val="000000"/>
                <w:sz w:val="22"/>
                <w:szCs w:val="22"/>
              </w:rPr>
              <w:lastRenderedPageBreak/>
              <w:t>организациями, а также к затратам на коммунальные услуги, аренду помещений и оборудования, содержание имущества в рамках прочих затрат и затратам на приобретение</w:t>
            </w:r>
            <w:proofErr w:type="gramEnd"/>
            <w:r w:rsidRPr="00D27FE5">
              <w:rPr>
                <w:b/>
                <w:bCs/>
                <w:color w:val="000000"/>
                <w:sz w:val="22"/>
                <w:szCs w:val="22"/>
              </w:rPr>
              <w:t xml:space="preserve"> прочих работ и услуг в рамках затрат на информационно-коммуникационные технологии</w:t>
            </w:r>
          </w:p>
        </w:tc>
      </w:tr>
      <w:tr w:rsidR="009A3542"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pPr>
              <w:jc w:val="center"/>
              <w:rPr>
                <w:b/>
                <w:bCs/>
                <w:color w:val="000000"/>
                <w:sz w:val="22"/>
                <w:szCs w:val="22"/>
              </w:rPr>
            </w:pPr>
            <w:r w:rsidRPr="00D27FE5">
              <w:rPr>
                <w:b/>
                <w:bCs/>
                <w:color w:val="000000"/>
                <w:sz w:val="22"/>
                <w:szCs w:val="22"/>
              </w:rPr>
              <w:lastRenderedPageBreak/>
              <w:t xml:space="preserve">9. Затраты на оплату типографских работ и услуг, включая приобретение периодических печатных изданий </w:t>
            </w:r>
          </w:p>
        </w:tc>
      </w:tr>
      <w:tr w:rsidR="009A3542" w:rsidRPr="00D27FE5" w:rsidTr="00B45E7E">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vAlign w:val="center"/>
          </w:tcPr>
          <w:p w:rsidR="009A3542" w:rsidRPr="003C5BD4" w:rsidRDefault="009A3542" w:rsidP="008C595B">
            <w:pPr>
              <w:jc w:val="center"/>
              <w:rPr>
                <w:sz w:val="22"/>
                <w:szCs w:val="22"/>
              </w:rPr>
            </w:pPr>
            <w:r w:rsidRPr="003C5BD4">
              <w:rPr>
                <w:sz w:val="22"/>
                <w:szCs w:val="22"/>
              </w:rPr>
              <w:t>9.</w:t>
            </w:r>
            <w:r w:rsidR="008C595B">
              <w:rPr>
                <w:sz w:val="22"/>
                <w:szCs w:val="22"/>
              </w:rPr>
              <w:t>1</w:t>
            </w:r>
            <w:r w:rsidRPr="003C5BD4">
              <w:rPr>
                <w:sz w:val="22"/>
                <w:szCs w:val="22"/>
              </w:rPr>
              <w:t>.</w:t>
            </w:r>
            <w:r w:rsidR="004030EC" w:rsidRPr="003C5BD4">
              <w:rPr>
                <w:sz w:val="22"/>
                <w:szCs w:val="22"/>
              </w:rPr>
              <w:t xml:space="preserve"> </w:t>
            </w:r>
          </w:p>
        </w:tc>
        <w:tc>
          <w:tcPr>
            <w:tcW w:w="3555" w:type="dxa"/>
            <w:tcBorders>
              <w:top w:val="single" w:sz="4" w:space="0" w:color="auto"/>
              <w:left w:val="single" w:sz="4" w:space="0" w:color="auto"/>
              <w:bottom w:val="single" w:sz="4" w:space="0" w:color="auto"/>
              <w:right w:val="single" w:sz="4" w:space="0" w:color="auto"/>
            </w:tcBorders>
            <w:vAlign w:val="center"/>
            <w:hideMark/>
          </w:tcPr>
          <w:p w:rsidR="009A3542" w:rsidRPr="003C5BD4" w:rsidRDefault="004030EC" w:rsidP="00B45E7E">
            <w:pPr>
              <w:rPr>
                <w:sz w:val="22"/>
                <w:szCs w:val="22"/>
                <w:lang w:eastAsia="en-US"/>
              </w:rPr>
            </w:pPr>
            <w:r w:rsidRPr="003C5BD4">
              <w:rPr>
                <w:sz w:val="22"/>
                <w:szCs w:val="22"/>
              </w:rPr>
              <w:t>Юридическое лицо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9A3542" w:rsidRPr="003C5BD4" w:rsidRDefault="0034029E">
            <w:pPr>
              <w:jc w:val="center"/>
              <w:rPr>
                <w:sz w:val="22"/>
                <w:szCs w:val="22"/>
              </w:rPr>
            </w:pPr>
            <w:r>
              <w:rPr>
                <w:sz w:val="22"/>
                <w:szCs w:val="22"/>
              </w:rPr>
              <w:t>Брошюрование отчетов</w:t>
            </w:r>
          </w:p>
        </w:tc>
        <w:tc>
          <w:tcPr>
            <w:tcW w:w="3117" w:type="dxa"/>
            <w:tcBorders>
              <w:top w:val="single" w:sz="4" w:space="0" w:color="auto"/>
              <w:left w:val="single" w:sz="4" w:space="0" w:color="auto"/>
              <w:bottom w:val="single" w:sz="4" w:space="0" w:color="auto"/>
              <w:right w:val="single" w:sz="4" w:space="0" w:color="auto"/>
            </w:tcBorders>
            <w:vAlign w:val="center"/>
            <w:hideMark/>
          </w:tcPr>
          <w:p w:rsidR="009A3542" w:rsidRPr="00870B41" w:rsidRDefault="00D60396" w:rsidP="0034029E">
            <w:pPr>
              <w:jc w:val="center"/>
              <w:rPr>
                <w:sz w:val="22"/>
                <w:szCs w:val="22"/>
              </w:rPr>
            </w:pPr>
            <w:r>
              <w:rPr>
                <w:sz w:val="22"/>
                <w:szCs w:val="22"/>
              </w:rPr>
              <w:t>4</w:t>
            </w:r>
            <w:r w:rsidR="00B45E7E" w:rsidRPr="00870B41">
              <w:rPr>
                <w:sz w:val="22"/>
                <w:szCs w:val="22"/>
              </w:rPr>
              <w:t xml:space="preserve"> </w:t>
            </w:r>
            <w:r w:rsidR="0034029E">
              <w:rPr>
                <w:sz w:val="22"/>
                <w:szCs w:val="22"/>
              </w:rPr>
              <w:t>шт.</w:t>
            </w:r>
            <w:r w:rsidR="00B45E7E" w:rsidRPr="00870B41">
              <w:rPr>
                <w:sz w:val="22"/>
                <w:szCs w:val="22"/>
              </w:rPr>
              <w:t xml:space="preserve"> в год на организацию</w:t>
            </w:r>
          </w:p>
        </w:tc>
        <w:tc>
          <w:tcPr>
            <w:tcW w:w="2695" w:type="dxa"/>
            <w:tcBorders>
              <w:top w:val="single" w:sz="4" w:space="0" w:color="auto"/>
              <w:left w:val="single" w:sz="4" w:space="0" w:color="auto"/>
              <w:bottom w:val="single" w:sz="4" w:space="0" w:color="auto"/>
              <w:right w:val="single" w:sz="4" w:space="0" w:color="auto"/>
            </w:tcBorders>
            <w:vAlign w:val="center"/>
            <w:hideMark/>
          </w:tcPr>
          <w:p w:rsidR="009A3542" w:rsidRPr="00870B41" w:rsidRDefault="00D60396" w:rsidP="00690B00">
            <w:pPr>
              <w:jc w:val="center"/>
              <w:rPr>
                <w:sz w:val="22"/>
                <w:szCs w:val="22"/>
              </w:rPr>
            </w:pPr>
            <w:r>
              <w:rPr>
                <w:sz w:val="22"/>
                <w:szCs w:val="22"/>
              </w:rPr>
              <w:t>300</w:t>
            </w:r>
            <w:r w:rsidR="00B45E7E" w:rsidRPr="00870B41">
              <w:rPr>
                <w:sz w:val="22"/>
                <w:szCs w:val="22"/>
              </w:rPr>
              <w:t xml:space="preserve">  рублей </w:t>
            </w:r>
            <w:r w:rsidR="00564B2C" w:rsidRPr="00870B41">
              <w:rPr>
                <w:sz w:val="22"/>
                <w:szCs w:val="22"/>
              </w:rPr>
              <w:t xml:space="preserve">за 1 </w:t>
            </w:r>
            <w:r w:rsidR="00B408D1">
              <w:rPr>
                <w:sz w:val="22"/>
                <w:szCs w:val="22"/>
              </w:rPr>
              <w:t>шт</w:t>
            </w:r>
            <w:r w:rsidR="00564B2C" w:rsidRPr="00870B41">
              <w:rPr>
                <w:sz w:val="22"/>
                <w:szCs w:val="22"/>
              </w:rPr>
              <w:t>.</w:t>
            </w:r>
          </w:p>
        </w:tc>
      </w:tr>
      <w:tr w:rsidR="009A3542" w:rsidRPr="00D27FE5" w:rsidTr="00B45E7E">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vAlign w:val="center"/>
            <w:hideMark/>
          </w:tcPr>
          <w:p w:rsidR="009A3542" w:rsidRPr="003C5BD4" w:rsidRDefault="009A3542" w:rsidP="008C595B">
            <w:pPr>
              <w:jc w:val="center"/>
              <w:rPr>
                <w:sz w:val="22"/>
                <w:szCs w:val="22"/>
              </w:rPr>
            </w:pPr>
            <w:r w:rsidRPr="003C5BD4">
              <w:rPr>
                <w:sz w:val="22"/>
                <w:szCs w:val="22"/>
              </w:rPr>
              <w:t>9.</w:t>
            </w:r>
            <w:r w:rsidR="008C595B">
              <w:rPr>
                <w:sz w:val="22"/>
                <w:szCs w:val="22"/>
              </w:rPr>
              <w:t>2</w:t>
            </w:r>
            <w:r w:rsidRPr="003C5BD4">
              <w:rPr>
                <w:sz w:val="22"/>
                <w:szCs w:val="22"/>
              </w:rPr>
              <w:t>.</w:t>
            </w:r>
          </w:p>
        </w:tc>
        <w:tc>
          <w:tcPr>
            <w:tcW w:w="3555" w:type="dxa"/>
            <w:tcBorders>
              <w:top w:val="single" w:sz="4" w:space="0" w:color="auto"/>
              <w:left w:val="single" w:sz="4" w:space="0" w:color="auto"/>
              <w:bottom w:val="single" w:sz="4" w:space="0" w:color="auto"/>
              <w:right w:val="single" w:sz="4" w:space="0" w:color="auto"/>
            </w:tcBorders>
            <w:vAlign w:val="center"/>
            <w:hideMark/>
          </w:tcPr>
          <w:p w:rsidR="009A3542" w:rsidRPr="003C5BD4" w:rsidRDefault="004030EC" w:rsidP="004030EC">
            <w:pPr>
              <w:spacing w:line="276" w:lineRule="auto"/>
              <w:rPr>
                <w:sz w:val="22"/>
                <w:szCs w:val="22"/>
                <w:lang w:eastAsia="en-US"/>
              </w:rPr>
            </w:pPr>
            <w:r w:rsidRPr="003C5BD4">
              <w:rPr>
                <w:sz w:val="22"/>
                <w:szCs w:val="22"/>
              </w:rPr>
              <w:t>Юридическое лицо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9A3542" w:rsidRPr="003C5BD4" w:rsidRDefault="004030EC">
            <w:pPr>
              <w:jc w:val="center"/>
              <w:rPr>
                <w:sz w:val="22"/>
                <w:szCs w:val="22"/>
              </w:rPr>
            </w:pPr>
            <w:r w:rsidRPr="003C5BD4">
              <w:rPr>
                <w:sz w:val="22"/>
                <w:szCs w:val="22"/>
              </w:rPr>
              <w:t>П</w:t>
            </w:r>
            <w:r w:rsidR="009A3542" w:rsidRPr="003C5BD4">
              <w:rPr>
                <w:sz w:val="22"/>
                <w:szCs w:val="22"/>
              </w:rPr>
              <w:t>одача объявлений в печатные издания</w:t>
            </w:r>
          </w:p>
        </w:tc>
        <w:tc>
          <w:tcPr>
            <w:tcW w:w="3117" w:type="dxa"/>
            <w:tcBorders>
              <w:top w:val="single" w:sz="4" w:space="0" w:color="auto"/>
              <w:left w:val="single" w:sz="4" w:space="0" w:color="auto"/>
              <w:bottom w:val="single" w:sz="4" w:space="0" w:color="auto"/>
              <w:right w:val="single" w:sz="4" w:space="0" w:color="auto"/>
            </w:tcBorders>
            <w:vAlign w:val="center"/>
            <w:hideMark/>
          </w:tcPr>
          <w:p w:rsidR="009A3542" w:rsidRPr="00870B41" w:rsidRDefault="0034029E" w:rsidP="00B45E7E">
            <w:pPr>
              <w:jc w:val="center"/>
              <w:rPr>
                <w:sz w:val="22"/>
                <w:szCs w:val="22"/>
              </w:rPr>
            </w:pPr>
            <w:r>
              <w:rPr>
                <w:sz w:val="22"/>
                <w:szCs w:val="22"/>
              </w:rPr>
              <w:t>2</w:t>
            </w:r>
            <w:r w:rsidR="00870B41" w:rsidRPr="00870B41">
              <w:rPr>
                <w:sz w:val="22"/>
                <w:szCs w:val="22"/>
              </w:rPr>
              <w:t xml:space="preserve"> шт. на организацию в год</w:t>
            </w:r>
          </w:p>
        </w:tc>
        <w:tc>
          <w:tcPr>
            <w:tcW w:w="2695" w:type="dxa"/>
            <w:tcBorders>
              <w:top w:val="single" w:sz="4" w:space="0" w:color="auto"/>
              <w:left w:val="single" w:sz="4" w:space="0" w:color="auto"/>
              <w:bottom w:val="single" w:sz="4" w:space="0" w:color="auto"/>
              <w:right w:val="single" w:sz="4" w:space="0" w:color="auto"/>
            </w:tcBorders>
            <w:vAlign w:val="center"/>
            <w:hideMark/>
          </w:tcPr>
          <w:p w:rsidR="00870B41" w:rsidRDefault="00870B41" w:rsidP="00870B41">
            <w:pPr>
              <w:jc w:val="center"/>
              <w:rPr>
                <w:sz w:val="22"/>
                <w:szCs w:val="22"/>
              </w:rPr>
            </w:pPr>
            <w:r w:rsidRPr="00870B41">
              <w:rPr>
                <w:sz w:val="22"/>
                <w:szCs w:val="22"/>
              </w:rPr>
              <w:t xml:space="preserve">500 рублей </w:t>
            </w:r>
            <w:proofErr w:type="gramStart"/>
            <w:r w:rsidRPr="00870B41">
              <w:rPr>
                <w:sz w:val="22"/>
                <w:szCs w:val="22"/>
              </w:rPr>
              <w:t>за</w:t>
            </w:r>
            <w:proofErr w:type="gramEnd"/>
            <w:r w:rsidRPr="00870B41">
              <w:rPr>
                <w:sz w:val="22"/>
                <w:szCs w:val="22"/>
              </w:rPr>
              <w:t xml:space="preserve"> </w:t>
            </w:r>
          </w:p>
          <w:p w:rsidR="009A3542" w:rsidRPr="00870B41" w:rsidRDefault="00870B41" w:rsidP="00870B41">
            <w:pPr>
              <w:jc w:val="center"/>
              <w:rPr>
                <w:sz w:val="22"/>
                <w:szCs w:val="22"/>
              </w:rPr>
            </w:pPr>
            <w:r w:rsidRPr="00870B41">
              <w:rPr>
                <w:sz w:val="22"/>
                <w:szCs w:val="22"/>
              </w:rPr>
              <w:t>1 объявление</w:t>
            </w:r>
          </w:p>
        </w:tc>
      </w:tr>
      <w:tr w:rsidR="009A3542"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9A3542" w:rsidRPr="00D27FE5" w:rsidRDefault="005D41BB">
            <w:pPr>
              <w:jc w:val="center"/>
              <w:rPr>
                <w:b/>
                <w:bCs/>
                <w:color w:val="000000"/>
                <w:sz w:val="22"/>
                <w:szCs w:val="22"/>
              </w:rPr>
            </w:pPr>
            <w:r w:rsidRPr="002F5173">
              <w:rPr>
                <w:b/>
                <w:bCs/>
                <w:sz w:val="22"/>
                <w:szCs w:val="22"/>
              </w:rPr>
              <w:t xml:space="preserve">10. </w:t>
            </w:r>
            <w:r w:rsidR="009A3542" w:rsidRPr="002F5173">
              <w:rPr>
                <w:b/>
                <w:bCs/>
                <w:sz w:val="22"/>
                <w:szCs w:val="22"/>
              </w:rPr>
              <w:t>Затраты на приобретение</w:t>
            </w:r>
            <w:r w:rsidR="009A3542" w:rsidRPr="00D27FE5">
              <w:rPr>
                <w:b/>
                <w:bCs/>
                <w:color w:val="000000"/>
                <w:sz w:val="22"/>
                <w:szCs w:val="22"/>
              </w:rPr>
              <w:t xml:space="preserve"> основных средств, не отнесенные к затратам на приобретение основных сре</w:t>
            </w:r>
            <w:proofErr w:type="gramStart"/>
            <w:r w:rsidR="009A3542" w:rsidRPr="00D27FE5">
              <w:rPr>
                <w:b/>
                <w:bCs/>
                <w:color w:val="000000"/>
                <w:sz w:val="22"/>
                <w:szCs w:val="22"/>
              </w:rPr>
              <w:t>дств в р</w:t>
            </w:r>
            <w:proofErr w:type="gramEnd"/>
            <w:r w:rsidR="009A3542" w:rsidRPr="00D27FE5">
              <w:rPr>
                <w:b/>
                <w:bCs/>
                <w:color w:val="000000"/>
                <w:sz w:val="22"/>
                <w:szCs w:val="22"/>
              </w:rPr>
              <w:t>амках затрат на информационно-коммуникационные технологии</w:t>
            </w:r>
          </w:p>
        </w:tc>
      </w:tr>
      <w:tr w:rsidR="009A3542"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9A3542" w:rsidRPr="00D27FE5" w:rsidRDefault="006C176C" w:rsidP="006C176C">
            <w:pPr>
              <w:rPr>
                <w:b/>
                <w:bCs/>
                <w:color w:val="000000"/>
                <w:sz w:val="22"/>
                <w:szCs w:val="22"/>
              </w:rPr>
            </w:pPr>
            <w:r>
              <w:rPr>
                <w:b/>
                <w:bCs/>
                <w:color w:val="000000"/>
                <w:sz w:val="22"/>
                <w:szCs w:val="22"/>
              </w:rPr>
              <w:t xml:space="preserve">  </w:t>
            </w:r>
          </w:p>
        </w:tc>
      </w:tr>
      <w:tr w:rsidR="009A3542" w:rsidRPr="00D27FE5" w:rsidTr="00A90712">
        <w:trPr>
          <w:gridAfter w:val="4"/>
          <w:wAfter w:w="14175" w:type="dxa"/>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9A3542" w:rsidRPr="00D27FE5" w:rsidRDefault="009A3542">
            <w:pPr>
              <w:jc w:val="center"/>
              <w:rPr>
                <w:b/>
                <w:bCs/>
                <w:color w:val="000000"/>
                <w:sz w:val="22"/>
                <w:szCs w:val="22"/>
              </w:rPr>
            </w:pPr>
            <w:r w:rsidRPr="00D27FE5">
              <w:rPr>
                <w:b/>
                <w:bCs/>
                <w:color w:val="000000"/>
                <w:sz w:val="22"/>
                <w:szCs w:val="22"/>
              </w:rPr>
              <w:t xml:space="preserve">11. Затраты на приобретение мебели </w:t>
            </w:r>
          </w:p>
        </w:tc>
      </w:tr>
      <w:tr w:rsidR="00587DBF" w:rsidRPr="00D27FE5" w:rsidTr="003976CF">
        <w:trPr>
          <w:gridAfter w:val="4"/>
          <w:wAfter w:w="14175" w:type="dxa"/>
          <w:trHeight w:val="20"/>
        </w:trPr>
        <w:tc>
          <w:tcPr>
            <w:tcW w:w="997" w:type="dxa"/>
            <w:tcBorders>
              <w:top w:val="single" w:sz="4" w:space="0" w:color="auto"/>
              <w:left w:val="single" w:sz="4" w:space="0" w:color="auto"/>
              <w:right w:val="single" w:sz="4" w:space="0" w:color="auto"/>
            </w:tcBorders>
            <w:noWrap/>
            <w:vAlign w:val="center"/>
          </w:tcPr>
          <w:p w:rsidR="00587DBF" w:rsidRPr="00D27FE5" w:rsidRDefault="00587DBF" w:rsidP="00771D6B">
            <w:pPr>
              <w:jc w:val="center"/>
              <w:rPr>
                <w:color w:val="000000"/>
                <w:sz w:val="22"/>
                <w:szCs w:val="22"/>
              </w:rPr>
            </w:pPr>
            <w:r w:rsidRPr="00D27FE5">
              <w:rPr>
                <w:color w:val="000000"/>
                <w:sz w:val="22"/>
                <w:szCs w:val="22"/>
              </w:rPr>
              <w:t xml:space="preserve">11.1. </w:t>
            </w:r>
          </w:p>
        </w:tc>
        <w:tc>
          <w:tcPr>
            <w:tcW w:w="3555" w:type="dxa"/>
            <w:tcBorders>
              <w:top w:val="single" w:sz="4" w:space="0" w:color="auto"/>
              <w:left w:val="single" w:sz="4" w:space="0" w:color="auto"/>
              <w:right w:val="single" w:sz="4" w:space="0" w:color="auto"/>
            </w:tcBorders>
            <w:vAlign w:val="center"/>
          </w:tcPr>
          <w:p w:rsidR="00587DBF" w:rsidRPr="00D27FE5" w:rsidRDefault="00E40E2F" w:rsidP="00771D6B">
            <w:pPr>
              <w:rPr>
                <w:color w:val="000000"/>
                <w:sz w:val="22"/>
                <w:szCs w:val="22"/>
              </w:rPr>
            </w:pPr>
            <w:r>
              <w:rPr>
                <w:color w:val="000000"/>
                <w:sz w:val="22"/>
                <w:szCs w:val="22"/>
              </w:rPr>
              <w:t xml:space="preserve">              Не предусмотрено</w:t>
            </w:r>
          </w:p>
        </w:tc>
        <w:tc>
          <w:tcPr>
            <w:tcW w:w="4820" w:type="dxa"/>
            <w:tcBorders>
              <w:top w:val="single" w:sz="4" w:space="0" w:color="auto"/>
              <w:left w:val="single" w:sz="4" w:space="0" w:color="auto"/>
              <w:bottom w:val="single" w:sz="4" w:space="0" w:color="auto"/>
              <w:right w:val="single" w:sz="4" w:space="0" w:color="auto"/>
            </w:tcBorders>
            <w:vAlign w:val="center"/>
            <w:hideMark/>
          </w:tcPr>
          <w:p w:rsidR="00587DBF" w:rsidRPr="00D27FE5" w:rsidRDefault="00587DBF">
            <w:pPr>
              <w:jc w:val="center"/>
              <w:rPr>
                <w:color w:val="000000"/>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hideMark/>
          </w:tcPr>
          <w:p w:rsidR="00587DBF" w:rsidRPr="00D27FE5" w:rsidRDefault="00587DBF">
            <w:pPr>
              <w:jc w:val="center"/>
              <w:rPr>
                <w:color w:val="000000"/>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hideMark/>
          </w:tcPr>
          <w:p w:rsidR="00587DBF" w:rsidRPr="00D27FE5" w:rsidRDefault="00587DBF">
            <w:pPr>
              <w:jc w:val="center"/>
              <w:rPr>
                <w:color w:val="000000"/>
                <w:sz w:val="22"/>
                <w:szCs w:val="22"/>
              </w:rPr>
            </w:pPr>
          </w:p>
        </w:tc>
      </w:tr>
      <w:tr w:rsidR="00771D6B" w:rsidRPr="00D27FE5" w:rsidTr="00A90712">
        <w:trPr>
          <w:trHeight w:val="20"/>
        </w:trPr>
        <w:tc>
          <w:tcPr>
            <w:tcW w:w="15184" w:type="dxa"/>
            <w:gridSpan w:val="5"/>
            <w:tcBorders>
              <w:top w:val="single" w:sz="4" w:space="0" w:color="auto"/>
              <w:left w:val="single" w:sz="4" w:space="0" w:color="auto"/>
              <w:bottom w:val="single" w:sz="4" w:space="0" w:color="auto"/>
              <w:right w:val="single" w:sz="4" w:space="0" w:color="auto"/>
            </w:tcBorders>
            <w:vAlign w:val="center"/>
            <w:hideMark/>
          </w:tcPr>
          <w:p w:rsidR="00771D6B" w:rsidRPr="00D27FE5" w:rsidRDefault="00771D6B">
            <w:pPr>
              <w:jc w:val="center"/>
              <w:rPr>
                <w:b/>
                <w:bCs/>
                <w:color w:val="000000"/>
                <w:sz w:val="22"/>
                <w:szCs w:val="22"/>
              </w:rPr>
            </w:pPr>
            <w:r w:rsidRPr="00D27FE5">
              <w:rPr>
                <w:b/>
                <w:bCs/>
                <w:color w:val="000000"/>
                <w:sz w:val="22"/>
                <w:szCs w:val="22"/>
              </w:rPr>
              <w:t xml:space="preserve">12. Затраты на приобретение канцелярских принадлежностей </w:t>
            </w:r>
          </w:p>
        </w:tc>
        <w:tc>
          <w:tcPr>
            <w:tcW w:w="3543" w:type="dxa"/>
            <w:tcBorders>
              <w:top w:val="nil"/>
              <w:left w:val="single" w:sz="4" w:space="0" w:color="auto"/>
              <w:bottom w:val="nil"/>
              <w:right w:val="nil"/>
            </w:tcBorders>
          </w:tcPr>
          <w:p w:rsidR="00771D6B" w:rsidRPr="00D27FE5" w:rsidRDefault="00771D6B">
            <w:pPr>
              <w:widowControl/>
              <w:autoSpaceDE/>
              <w:autoSpaceDN/>
              <w:adjustRightInd/>
              <w:rPr>
                <w:sz w:val="22"/>
                <w:szCs w:val="22"/>
              </w:rPr>
            </w:pPr>
          </w:p>
        </w:tc>
        <w:tc>
          <w:tcPr>
            <w:tcW w:w="3543" w:type="dxa"/>
            <w:tcBorders>
              <w:top w:val="single" w:sz="4" w:space="0" w:color="auto"/>
              <w:left w:val="nil"/>
              <w:bottom w:val="single" w:sz="4" w:space="0" w:color="auto"/>
              <w:right w:val="single" w:sz="4" w:space="0" w:color="auto"/>
            </w:tcBorders>
            <w:vAlign w:val="center"/>
          </w:tcPr>
          <w:p w:rsidR="00771D6B" w:rsidRPr="00D27FE5" w:rsidRDefault="00771D6B">
            <w:pPr>
              <w:widowControl/>
              <w:autoSpaceDE/>
              <w:autoSpaceDN/>
              <w:adjustRightInd/>
              <w:rPr>
                <w:sz w:val="22"/>
                <w:szCs w:val="22"/>
              </w:rPr>
            </w:pPr>
            <w:r w:rsidRPr="00D27FE5">
              <w:rPr>
                <w:color w:val="000000"/>
                <w:sz w:val="22"/>
                <w:szCs w:val="22"/>
              </w:rPr>
              <w:t xml:space="preserve">дырокол </w:t>
            </w:r>
          </w:p>
        </w:tc>
        <w:tc>
          <w:tcPr>
            <w:tcW w:w="3543" w:type="dxa"/>
            <w:tcBorders>
              <w:top w:val="single" w:sz="4" w:space="0" w:color="auto"/>
              <w:left w:val="single" w:sz="4" w:space="0" w:color="auto"/>
              <w:bottom w:val="single" w:sz="4" w:space="0" w:color="auto"/>
              <w:right w:val="single" w:sz="4" w:space="0" w:color="auto"/>
            </w:tcBorders>
            <w:vAlign w:val="center"/>
          </w:tcPr>
          <w:p w:rsidR="00771D6B" w:rsidRPr="00D27FE5" w:rsidRDefault="00771D6B">
            <w:pPr>
              <w:widowControl/>
              <w:autoSpaceDE/>
              <w:autoSpaceDN/>
              <w:adjustRightInd/>
              <w:rPr>
                <w:sz w:val="22"/>
                <w:szCs w:val="22"/>
              </w:rPr>
            </w:pPr>
            <w:r w:rsidRPr="00D27FE5">
              <w:rPr>
                <w:color w:val="000000"/>
                <w:sz w:val="22"/>
                <w:szCs w:val="22"/>
              </w:rPr>
              <w:t>1 шт. на одного работника</w:t>
            </w:r>
          </w:p>
        </w:tc>
        <w:tc>
          <w:tcPr>
            <w:tcW w:w="3546" w:type="dxa"/>
            <w:tcBorders>
              <w:top w:val="single" w:sz="4" w:space="0" w:color="auto"/>
              <w:left w:val="single" w:sz="4" w:space="0" w:color="auto"/>
              <w:bottom w:val="single" w:sz="4" w:space="0" w:color="auto"/>
              <w:right w:val="single" w:sz="4" w:space="0" w:color="auto"/>
            </w:tcBorders>
            <w:vAlign w:val="center"/>
          </w:tcPr>
          <w:p w:rsidR="00771D6B" w:rsidRPr="00D27FE5" w:rsidRDefault="00771D6B">
            <w:pPr>
              <w:widowControl/>
              <w:autoSpaceDE/>
              <w:autoSpaceDN/>
              <w:adjustRightInd/>
              <w:rPr>
                <w:sz w:val="22"/>
                <w:szCs w:val="22"/>
              </w:rPr>
            </w:pPr>
            <w:r w:rsidRPr="00D27FE5">
              <w:rPr>
                <w:color w:val="000000"/>
                <w:sz w:val="22"/>
                <w:szCs w:val="22"/>
              </w:rPr>
              <w:t>1500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val="restart"/>
            <w:tcBorders>
              <w:top w:val="nil"/>
              <w:left w:val="single" w:sz="4" w:space="0" w:color="auto"/>
              <w:right w:val="single" w:sz="4" w:space="0" w:color="auto"/>
            </w:tcBorders>
            <w:vAlign w:val="center"/>
            <w:hideMark/>
          </w:tcPr>
          <w:p w:rsidR="00B74FF8" w:rsidRDefault="00B74FF8" w:rsidP="00A0730B">
            <w:pPr>
              <w:jc w:val="center"/>
              <w:rPr>
                <w:color w:val="000000"/>
                <w:sz w:val="24"/>
                <w:szCs w:val="24"/>
              </w:rPr>
            </w:pPr>
            <w:r>
              <w:rPr>
                <w:color w:val="000000"/>
                <w:sz w:val="24"/>
                <w:szCs w:val="24"/>
              </w:rPr>
              <w:t>12.1</w:t>
            </w:r>
          </w:p>
        </w:tc>
        <w:tc>
          <w:tcPr>
            <w:tcW w:w="3555" w:type="dxa"/>
            <w:vMerge w:val="restart"/>
            <w:tcBorders>
              <w:top w:val="nil"/>
              <w:left w:val="nil"/>
              <w:right w:val="single" w:sz="4" w:space="0" w:color="auto"/>
            </w:tcBorders>
            <w:vAlign w:val="center"/>
            <w:hideMark/>
          </w:tcPr>
          <w:p w:rsidR="00B74FF8" w:rsidRDefault="00B74FF8" w:rsidP="006A113E">
            <w:pPr>
              <w:rPr>
                <w:color w:val="000000"/>
                <w:sz w:val="24"/>
                <w:szCs w:val="24"/>
              </w:rPr>
            </w:pPr>
            <w:r>
              <w:rPr>
                <w:color w:val="000000"/>
                <w:sz w:val="22"/>
                <w:szCs w:val="22"/>
              </w:rPr>
              <w:t>Ю</w:t>
            </w:r>
            <w:r w:rsidRPr="00D27FE5">
              <w:rPr>
                <w:color w:val="000000"/>
                <w:sz w:val="22"/>
                <w:szCs w:val="22"/>
              </w:rPr>
              <w:t>ридическое лицо</w:t>
            </w: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Бумага листовая для офисной техники А</w:t>
            </w:r>
            <w:proofErr w:type="gramStart"/>
            <w:r w:rsidRPr="00B74FF8">
              <w:rPr>
                <w:color w:val="000000"/>
                <w:sz w:val="22"/>
                <w:szCs w:val="22"/>
              </w:rPr>
              <w:t>4</w:t>
            </w:r>
            <w:proofErr w:type="gramEnd"/>
            <w:r w:rsidRPr="00B74FF8">
              <w:rPr>
                <w:color w:val="000000"/>
                <w:sz w:val="22"/>
                <w:szCs w:val="22"/>
              </w:rPr>
              <w:t xml:space="preserve"> </w:t>
            </w:r>
          </w:p>
        </w:tc>
        <w:tc>
          <w:tcPr>
            <w:tcW w:w="3117" w:type="dxa"/>
            <w:tcBorders>
              <w:top w:val="nil"/>
              <w:left w:val="nil"/>
              <w:bottom w:val="single" w:sz="4" w:space="0" w:color="auto"/>
              <w:right w:val="single" w:sz="4" w:space="0" w:color="auto"/>
            </w:tcBorders>
            <w:vAlign w:val="center"/>
            <w:hideMark/>
          </w:tcPr>
          <w:p w:rsidR="00B74FF8" w:rsidRPr="00B74FF8" w:rsidRDefault="00B74FF8" w:rsidP="006D6820">
            <w:pPr>
              <w:jc w:val="center"/>
              <w:rPr>
                <w:color w:val="000000"/>
                <w:sz w:val="22"/>
                <w:szCs w:val="22"/>
              </w:rPr>
            </w:pPr>
            <w:r w:rsidRPr="00B74FF8">
              <w:rPr>
                <w:color w:val="000000"/>
                <w:sz w:val="22"/>
                <w:szCs w:val="22"/>
              </w:rPr>
              <w:t xml:space="preserve">не более </w:t>
            </w:r>
            <w:r w:rsidR="006D6820">
              <w:rPr>
                <w:color w:val="000000"/>
                <w:sz w:val="22"/>
                <w:szCs w:val="22"/>
              </w:rPr>
              <w:t>4</w:t>
            </w:r>
            <w:r w:rsidRPr="00B74FF8">
              <w:rPr>
                <w:color w:val="000000"/>
                <w:sz w:val="22"/>
                <w:szCs w:val="22"/>
              </w:rPr>
              <w:t xml:space="preserve"> пачек (по 500 листов) на 1 работника в год</w:t>
            </w:r>
          </w:p>
        </w:tc>
        <w:tc>
          <w:tcPr>
            <w:tcW w:w="2695"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300 рублей за упаковку</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 xml:space="preserve">Ролик для факса (термочувствительная бумага в рулоне) </w:t>
            </w:r>
          </w:p>
        </w:tc>
        <w:tc>
          <w:tcPr>
            <w:tcW w:w="3117" w:type="dxa"/>
            <w:tcBorders>
              <w:top w:val="nil"/>
              <w:left w:val="nil"/>
              <w:bottom w:val="single" w:sz="4" w:space="0" w:color="auto"/>
              <w:right w:val="single" w:sz="4" w:space="0" w:color="auto"/>
            </w:tcBorders>
            <w:vAlign w:val="center"/>
            <w:hideMark/>
          </w:tcPr>
          <w:p w:rsidR="00B74FF8" w:rsidRPr="00B74FF8" w:rsidRDefault="00E5163E">
            <w:pPr>
              <w:jc w:val="center"/>
              <w:rPr>
                <w:color w:val="000000"/>
                <w:sz w:val="22"/>
                <w:szCs w:val="22"/>
              </w:rPr>
            </w:pPr>
            <w:r>
              <w:rPr>
                <w:color w:val="000000"/>
                <w:sz w:val="22"/>
                <w:szCs w:val="22"/>
              </w:rPr>
              <w:t>2</w:t>
            </w:r>
            <w:r w:rsidR="00B74FF8" w:rsidRPr="00B74FF8">
              <w:rPr>
                <w:color w:val="000000"/>
                <w:sz w:val="22"/>
                <w:szCs w:val="22"/>
              </w:rPr>
              <w:t xml:space="preserve"> шт. в год на организацию</w:t>
            </w:r>
          </w:p>
        </w:tc>
        <w:tc>
          <w:tcPr>
            <w:tcW w:w="2695" w:type="dxa"/>
            <w:tcBorders>
              <w:top w:val="nil"/>
              <w:left w:val="nil"/>
              <w:bottom w:val="single" w:sz="4" w:space="0" w:color="auto"/>
              <w:right w:val="single" w:sz="4" w:space="0" w:color="auto"/>
            </w:tcBorders>
            <w:vAlign w:val="center"/>
            <w:hideMark/>
          </w:tcPr>
          <w:p w:rsidR="00B74FF8" w:rsidRPr="00B74FF8" w:rsidRDefault="00A0730B">
            <w:pPr>
              <w:jc w:val="center"/>
              <w:rPr>
                <w:color w:val="000000"/>
                <w:sz w:val="22"/>
                <w:szCs w:val="22"/>
              </w:rPr>
            </w:pPr>
            <w:r>
              <w:rPr>
                <w:color w:val="000000"/>
                <w:sz w:val="22"/>
                <w:szCs w:val="22"/>
              </w:rPr>
              <w:t>8</w:t>
            </w:r>
            <w:r w:rsidR="00B74FF8" w:rsidRPr="00B74FF8">
              <w:rPr>
                <w:color w:val="000000"/>
                <w:sz w:val="22"/>
                <w:szCs w:val="22"/>
              </w:rPr>
              <w:t>0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 xml:space="preserve">Блок для записей </w:t>
            </w:r>
          </w:p>
        </w:tc>
        <w:tc>
          <w:tcPr>
            <w:tcW w:w="3117" w:type="dxa"/>
            <w:tcBorders>
              <w:top w:val="nil"/>
              <w:left w:val="nil"/>
              <w:bottom w:val="single" w:sz="4" w:space="0" w:color="auto"/>
              <w:right w:val="single" w:sz="4" w:space="0" w:color="auto"/>
            </w:tcBorders>
            <w:vAlign w:val="center"/>
            <w:hideMark/>
          </w:tcPr>
          <w:p w:rsidR="00B74FF8" w:rsidRPr="00B74FF8" w:rsidRDefault="00B74FF8" w:rsidP="000628F4">
            <w:pPr>
              <w:jc w:val="center"/>
              <w:rPr>
                <w:color w:val="000000"/>
                <w:sz w:val="22"/>
                <w:szCs w:val="22"/>
              </w:rPr>
            </w:pPr>
            <w:r w:rsidRPr="00B74FF8">
              <w:rPr>
                <w:color w:val="000000"/>
                <w:sz w:val="22"/>
                <w:szCs w:val="22"/>
              </w:rPr>
              <w:t>не более 3 шт. в год на работника</w:t>
            </w:r>
          </w:p>
        </w:tc>
        <w:tc>
          <w:tcPr>
            <w:tcW w:w="2695"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60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 xml:space="preserve">Дырокол </w:t>
            </w:r>
          </w:p>
        </w:tc>
        <w:tc>
          <w:tcPr>
            <w:tcW w:w="3117" w:type="dxa"/>
            <w:tcBorders>
              <w:top w:val="nil"/>
              <w:left w:val="nil"/>
              <w:bottom w:val="single" w:sz="4" w:space="0" w:color="auto"/>
              <w:right w:val="single" w:sz="4" w:space="0" w:color="auto"/>
            </w:tcBorders>
            <w:vAlign w:val="center"/>
            <w:hideMark/>
          </w:tcPr>
          <w:p w:rsidR="00B74FF8" w:rsidRPr="00B74FF8" w:rsidRDefault="006D6820" w:rsidP="00BB02EF">
            <w:pPr>
              <w:jc w:val="center"/>
              <w:rPr>
                <w:color w:val="000000"/>
                <w:sz w:val="22"/>
                <w:szCs w:val="22"/>
              </w:rPr>
            </w:pPr>
            <w:r>
              <w:rPr>
                <w:color w:val="000000"/>
                <w:sz w:val="22"/>
                <w:szCs w:val="22"/>
              </w:rPr>
              <w:t>1</w:t>
            </w:r>
            <w:r w:rsidR="00B74FF8" w:rsidRPr="00B74FF8">
              <w:rPr>
                <w:color w:val="000000"/>
                <w:sz w:val="22"/>
                <w:szCs w:val="22"/>
              </w:rPr>
              <w:t xml:space="preserve"> </w:t>
            </w:r>
            <w:proofErr w:type="spellStart"/>
            <w:proofErr w:type="gramStart"/>
            <w:r w:rsidR="00B74FF8" w:rsidRPr="00B74FF8">
              <w:rPr>
                <w:color w:val="000000"/>
                <w:sz w:val="22"/>
                <w:szCs w:val="22"/>
              </w:rPr>
              <w:t>шт</w:t>
            </w:r>
            <w:proofErr w:type="spellEnd"/>
            <w:proofErr w:type="gramEnd"/>
            <w:r w:rsidR="00B74FF8" w:rsidRPr="00B74FF8">
              <w:rPr>
                <w:color w:val="000000"/>
                <w:sz w:val="22"/>
                <w:szCs w:val="22"/>
              </w:rPr>
              <w:t xml:space="preserve"> на </w:t>
            </w:r>
            <w:r w:rsidR="00BB02EF">
              <w:rPr>
                <w:color w:val="000000"/>
                <w:sz w:val="22"/>
                <w:szCs w:val="22"/>
              </w:rPr>
              <w:t>организацию</w:t>
            </w:r>
          </w:p>
        </w:tc>
        <w:tc>
          <w:tcPr>
            <w:tcW w:w="2695"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400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 xml:space="preserve">Закладки самоклеящиеся пластиковые </w:t>
            </w:r>
          </w:p>
        </w:tc>
        <w:tc>
          <w:tcPr>
            <w:tcW w:w="3117" w:type="dxa"/>
            <w:tcBorders>
              <w:top w:val="single" w:sz="4" w:space="0" w:color="auto"/>
              <w:left w:val="nil"/>
              <w:bottom w:val="single" w:sz="4" w:space="0" w:color="auto"/>
              <w:right w:val="single" w:sz="4" w:space="0" w:color="auto"/>
            </w:tcBorders>
            <w:vAlign w:val="center"/>
            <w:hideMark/>
          </w:tcPr>
          <w:p w:rsidR="00B74FF8" w:rsidRPr="00B74FF8" w:rsidRDefault="00B74FF8" w:rsidP="000628F4">
            <w:pPr>
              <w:jc w:val="center"/>
              <w:rPr>
                <w:color w:val="000000"/>
                <w:sz w:val="22"/>
                <w:szCs w:val="22"/>
              </w:rPr>
            </w:pPr>
            <w:r w:rsidRPr="00B74FF8">
              <w:rPr>
                <w:color w:val="000000"/>
                <w:sz w:val="22"/>
                <w:szCs w:val="22"/>
              </w:rPr>
              <w:t>1 упаковка на 1 работника в год</w:t>
            </w:r>
          </w:p>
        </w:tc>
        <w:tc>
          <w:tcPr>
            <w:tcW w:w="2695" w:type="dxa"/>
            <w:tcBorders>
              <w:top w:val="single" w:sz="4" w:space="0" w:color="auto"/>
              <w:left w:val="nil"/>
              <w:bottom w:val="single" w:sz="4" w:space="0" w:color="auto"/>
              <w:right w:val="single" w:sz="4" w:space="0" w:color="auto"/>
            </w:tcBorders>
            <w:noWrap/>
            <w:vAlign w:val="center"/>
            <w:hideMark/>
          </w:tcPr>
          <w:p w:rsidR="00B74FF8" w:rsidRPr="00B74FF8" w:rsidRDefault="002A4B5C">
            <w:pPr>
              <w:jc w:val="center"/>
              <w:rPr>
                <w:color w:val="000000"/>
                <w:sz w:val="22"/>
                <w:szCs w:val="22"/>
              </w:rPr>
            </w:pPr>
            <w:r>
              <w:rPr>
                <w:color w:val="000000"/>
                <w:sz w:val="22"/>
                <w:szCs w:val="22"/>
              </w:rPr>
              <w:t>6</w:t>
            </w:r>
            <w:r w:rsidR="00B74FF8" w:rsidRPr="00B74FF8">
              <w:rPr>
                <w:color w:val="000000"/>
                <w:sz w:val="22"/>
                <w:szCs w:val="22"/>
              </w:rPr>
              <w:t>0 рублей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 xml:space="preserve">Карандаш </w:t>
            </w:r>
            <w:proofErr w:type="spellStart"/>
            <w:r w:rsidRPr="00B74FF8">
              <w:rPr>
                <w:color w:val="000000"/>
                <w:sz w:val="22"/>
                <w:szCs w:val="22"/>
              </w:rPr>
              <w:t>чернографитный</w:t>
            </w:r>
            <w:proofErr w:type="spellEnd"/>
            <w:r w:rsidRPr="00B74FF8">
              <w:rPr>
                <w:color w:val="000000"/>
                <w:sz w:val="22"/>
                <w:szCs w:val="22"/>
              </w:rPr>
              <w:t xml:space="preserve"> </w:t>
            </w:r>
          </w:p>
        </w:tc>
        <w:tc>
          <w:tcPr>
            <w:tcW w:w="3117"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2 шт. на 1 работника в год</w:t>
            </w:r>
          </w:p>
        </w:tc>
        <w:tc>
          <w:tcPr>
            <w:tcW w:w="2695" w:type="dxa"/>
            <w:tcBorders>
              <w:top w:val="nil"/>
              <w:left w:val="nil"/>
              <w:bottom w:val="single" w:sz="4" w:space="0" w:color="auto"/>
              <w:right w:val="single" w:sz="4" w:space="0" w:color="auto"/>
            </w:tcBorders>
            <w:noWrap/>
            <w:vAlign w:val="center"/>
            <w:hideMark/>
          </w:tcPr>
          <w:p w:rsidR="00B74FF8" w:rsidRPr="00B74FF8" w:rsidRDefault="00B74FF8" w:rsidP="002A4B5C">
            <w:pPr>
              <w:jc w:val="center"/>
              <w:rPr>
                <w:color w:val="000000"/>
                <w:sz w:val="22"/>
                <w:szCs w:val="22"/>
              </w:rPr>
            </w:pPr>
            <w:r w:rsidRPr="00B74FF8">
              <w:rPr>
                <w:color w:val="000000"/>
                <w:sz w:val="22"/>
                <w:szCs w:val="22"/>
              </w:rPr>
              <w:t>1</w:t>
            </w:r>
            <w:r w:rsidR="002A4B5C">
              <w:rPr>
                <w:color w:val="000000"/>
                <w:sz w:val="22"/>
                <w:szCs w:val="22"/>
              </w:rPr>
              <w:t>5</w:t>
            </w:r>
            <w:r w:rsidRPr="00B74FF8">
              <w:rPr>
                <w:color w:val="000000"/>
                <w:sz w:val="22"/>
                <w:szCs w:val="22"/>
              </w:rPr>
              <w:t xml:space="preserve"> рублей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 xml:space="preserve">Клей-карандаш </w:t>
            </w:r>
          </w:p>
        </w:tc>
        <w:tc>
          <w:tcPr>
            <w:tcW w:w="3117"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1 шт. на 1 работника в год</w:t>
            </w:r>
          </w:p>
        </w:tc>
        <w:tc>
          <w:tcPr>
            <w:tcW w:w="2695" w:type="dxa"/>
            <w:tcBorders>
              <w:top w:val="nil"/>
              <w:left w:val="nil"/>
              <w:bottom w:val="single" w:sz="4" w:space="0" w:color="auto"/>
              <w:right w:val="single" w:sz="4" w:space="0" w:color="auto"/>
            </w:tcBorders>
            <w:noWrap/>
            <w:vAlign w:val="center"/>
            <w:hideMark/>
          </w:tcPr>
          <w:p w:rsidR="00B74FF8" w:rsidRPr="00B74FF8" w:rsidRDefault="00B74FF8">
            <w:pPr>
              <w:jc w:val="center"/>
              <w:rPr>
                <w:color w:val="000000"/>
                <w:sz w:val="22"/>
                <w:szCs w:val="22"/>
              </w:rPr>
            </w:pPr>
            <w:r w:rsidRPr="00B74FF8">
              <w:rPr>
                <w:color w:val="000000"/>
                <w:sz w:val="22"/>
                <w:szCs w:val="22"/>
              </w:rPr>
              <w:t>70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К</w:t>
            </w:r>
            <w:r w:rsidRPr="00B74FF8">
              <w:rPr>
                <w:color w:val="000000"/>
                <w:sz w:val="22"/>
                <w:szCs w:val="22"/>
              </w:rPr>
              <w:t xml:space="preserve">нопки металлические </w:t>
            </w:r>
          </w:p>
        </w:tc>
        <w:tc>
          <w:tcPr>
            <w:tcW w:w="3117" w:type="dxa"/>
            <w:tcBorders>
              <w:top w:val="single" w:sz="4" w:space="0" w:color="auto"/>
              <w:left w:val="single" w:sz="4" w:space="0" w:color="auto"/>
              <w:bottom w:val="single" w:sz="4" w:space="0" w:color="auto"/>
              <w:right w:val="single" w:sz="4" w:space="0" w:color="auto"/>
            </w:tcBorders>
            <w:vAlign w:val="center"/>
            <w:hideMark/>
          </w:tcPr>
          <w:p w:rsidR="00B74FF8" w:rsidRPr="00B74FF8" w:rsidRDefault="00B74FF8" w:rsidP="006D6820">
            <w:pPr>
              <w:jc w:val="center"/>
              <w:rPr>
                <w:color w:val="000000"/>
                <w:sz w:val="22"/>
                <w:szCs w:val="22"/>
              </w:rPr>
            </w:pPr>
            <w:r w:rsidRPr="00B74FF8">
              <w:rPr>
                <w:color w:val="000000"/>
                <w:sz w:val="22"/>
                <w:szCs w:val="22"/>
              </w:rPr>
              <w:t xml:space="preserve">не более </w:t>
            </w:r>
            <w:r w:rsidR="006D6820">
              <w:rPr>
                <w:color w:val="000000"/>
                <w:sz w:val="22"/>
                <w:szCs w:val="22"/>
              </w:rPr>
              <w:t>1</w:t>
            </w:r>
            <w:r w:rsidRPr="00B74FF8">
              <w:rPr>
                <w:color w:val="000000"/>
                <w:sz w:val="22"/>
                <w:szCs w:val="22"/>
              </w:rPr>
              <w:t xml:space="preserve"> упаковок в год на организацию</w:t>
            </w:r>
          </w:p>
        </w:tc>
        <w:tc>
          <w:tcPr>
            <w:tcW w:w="2695" w:type="dxa"/>
            <w:tcBorders>
              <w:top w:val="single" w:sz="4" w:space="0" w:color="auto"/>
              <w:left w:val="single" w:sz="4" w:space="0" w:color="auto"/>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20 рублей за упаковку</w:t>
            </w:r>
          </w:p>
        </w:tc>
      </w:tr>
      <w:tr w:rsidR="00A90712"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tcPr>
          <w:p w:rsidR="00A90712" w:rsidRDefault="00A90712" w:rsidP="00A0730B">
            <w:pPr>
              <w:jc w:val="center"/>
              <w:rPr>
                <w:color w:val="000000"/>
                <w:sz w:val="24"/>
                <w:szCs w:val="24"/>
              </w:rPr>
            </w:pPr>
          </w:p>
        </w:tc>
        <w:tc>
          <w:tcPr>
            <w:tcW w:w="3555" w:type="dxa"/>
            <w:vMerge/>
            <w:tcBorders>
              <w:left w:val="single" w:sz="4" w:space="0" w:color="auto"/>
              <w:right w:val="single" w:sz="4" w:space="0" w:color="auto"/>
            </w:tcBorders>
            <w:vAlign w:val="center"/>
          </w:tcPr>
          <w:p w:rsidR="00A90712" w:rsidRDefault="00A90712" w:rsidP="00A0730B">
            <w:pPr>
              <w:jc w:val="center"/>
              <w:rPr>
                <w:color w:val="000000"/>
                <w:sz w:val="24"/>
                <w:szCs w:val="24"/>
              </w:rPr>
            </w:pPr>
          </w:p>
        </w:tc>
        <w:tc>
          <w:tcPr>
            <w:tcW w:w="4820" w:type="dxa"/>
            <w:tcBorders>
              <w:top w:val="single" w:sz="4" w:space="0" w:color="auto"/>
              <w:left w:val="single" w:sz="4" w:space="0" w:color="auto"/>
              <w:bottom w:val="single" w:sz="4" w:space="0" w:color="auto"/>
              <w:right w:val="single" w:sz="4" w:space="0" w:color="auto"/>
            </w:tcBorders>
            <w:vAlign w:val="center"/>
          </w:tcPr>
          <w:p w:rsidR="00A90712" w:rsidRDefault="00A90712">
            <w:pPr>
              <w:jc w:val="center"/>
              <w:rPr>
                <w:color w:val="000000"/>
                <w:sz w:val="22"/>
                <w:szCs w:val="22"/>
              </w:rPr>
            </w:pPr>
            <w:r>
              <w:rPr>
                <w:color w:val="000000"/>
                <w:sz w:val="22"/>
                <w:szCs w:val="22"/>
              </w:rPr>
              <w:t>Скрепки</w:t>
            </w:r>
          </w:p>
        </w:tc>
        <w:tc>
          <w:tcPr>
            <w:tcW w:w="3117" w:type="dxa"/>
            <w:tcBorders>
              <w:top w:val="single" w:sz="4" w:space="0" w:color="auto"/>
              <w:left w:val="single" w:sz="4" w:space="0" w:color="auto"/>
              <w:bottom w:val="single" w:sz="4" w:space="0" w:color="auto"/>
              <w:right w:val="single" w:sz="4" w:space="0" w:color="auto"/>
            </w:tcBorders>
            <w:vAlign w:val="center"/>
          </w:tcPr>
          <w:p w:rsidR="00A90712" w:rsidRPr="00B74FF8" w:rsidRDefault="006D6820" w:rsidP="006D6820">
            <w:pPr>
              <w:jc w:val="center"/>
              <w:rPr>
                <w:color w:val="000000"/>
                <w:sz w:val="22"/>
                <w:szCs w:val="22"/>
              </w:rPr>
            </w:pPr>
            <w:r>
              <w:rPr>
                <w:color w:val="000000"/>
                <w:sz w:val="22"/>
                <w:szCs w:val="22"/>
              </w:rPr>
              <w:t>3</w:t>
            </w:r>
            <w:r w:rsidR="00A90712">
              <w:rPr>
                <w:color w:val="000000"/>
                <w:sz w:val="22"/>
                <w:szCs w:val="22"/>
              </w:rPr>
              <w:t xml:space="preserve"> упаковк</w:t>
            </w:r>
            <w:r>
              <w:rPr>
                <w:color w:val="000000"/>
                <w:sz w:val="22"/>
                <w:szCs w:val="22"/>
              </w:rPr>
              <w:t>и</w:t>
            </w:r>
            <w:r w:rsidR="00A90712">
              <w:rPr>
                <w:color w:val="000000"/>
                <w:sz w:val="22"/>
                <w:szCs w:val="22"/>
              </w:rPr>
              <w:t xml:space="preserve"> на </w:t>
            </w:r>
            <w:r>
              <w:rPr>
                <w:color w:val="000000"/>
                <w:sz w:val="22"/>
                <w:szCs w:val="22"/>
              </w:rPr>
              <w:t>организацию</w:t>
            </w:r>
            <w:r w:rsidR="00A90712">
              <w:rPr>
                <w:color w:val="000000"/>
                <w:sz w:val="22"/>
                <w:szCs w:val="22"/>
              </w:rPr>
              <w:t xml:space="preserve"> в год</w:t>
            </w:r>
          </w:p>
        </w:tc>
        <w:tc>
          <w:tcPr>
            <w:tcW w:w="2695" w:type="dxa"/>
            <w:tcBorders>
              <w:top w:val="single" w:sz="4" w:space="0" w:color="auto"/>
              <w:left w:val="single" w:sz="4" w:space="0" w:color="auto"/>
              <w:bottom w:val="single" w:sz="4" w:space="0" w:color="auto"/>
              <w:right w:val="single" w:sz="4" w:space="0" w:color="auto"/>
            </w:tcBorders>
            <w:vAlign w:val="center"/>
          </w:tcPr>
          <w:p w:rsidR="00A90712" w:rsidRPr="00B74FF8" w:rsidRDefault="00A0730B">
            <w:pPr>
              <w:jc w:val="center"/>
              <w:rPr>
                <w:color w:val="000000"/>
                <w:sz w:val="22"/>
                <w:szCs w:val="22"/>
              </w:rPr>
            </w:pPr>
            <w:r>
              <w:rPr>
                <w:color w:val="000000"/>
                <w:sz w:val="22"/>
                <w:szCs w:val="22"/>
              </w:rPr>
              <w:t>3</w:t>
            </w:r>
            <w:r w:rsidR="00A90712" w:rsidRPr="00B74FF8">
              <w:rPr>
                <w:color w:val="000000"/>
                <w:sz w:val="22"/>
                <w:szCs w:val="22"/>
              </w:rPr>
              <w:t>0 рублей за упаковку</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single" w:sz="4" w:space="0" w:color="auto"/>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К</w:t>
            </w:r>
            <w:r w:rsidRPr="00B74FF8">
              <w:rPr>
                <w:color w:val="000000"/>
                <w:sz w:val="22"/>
                <w:szCs w:val="22"/>
              </w:rPr>
              <w:t>онверт почтовый из белой офсетной бумаги, с удаляемой лентой (</w:t>
            </w:r>
            <w:proofErr w:type="spellStart"/>
            <w:r w:rsidRPr="00B74FF8">
              <w:rPr>
                <w:color w:val="000000"/>
                <w:sz w:val="22"/>
                <w:szCs w:val="22"/>
              </w:rPr>
              <w:t>стрип</w:t>
            </w:r>
            <w:proofErr w:type="spellEnd"/>
            <w:r w:rsidRPr="00B74FF8">
              <w:rPr>
                <w:color w:val="000000"/>
                <w:sz w:val="22"/>
                <w:szCs w:val="22"/>
              </w:rPr>
              <w:t>) (размер 162х229 мм)</w:t>
            </w:r>
          </w:p>
        </w:tc>
        <w:tc>
          <w:tcPr>
            <w:tcW w:w="3117" w:type="dxa"/>
            <w:tcBorders>
              <w:top w:val="single" w:sz="4" w:space="0" w:color="auto"/>
              <w:left w:val="nil"/>
              <w:bottom w:val="single" w:sz="4" w:space="0" w:color="auto"/>
              <w:right w:val="single" w:sz="4" w:space="0" w:color="auto"/>
            </w:tcBorders>
            <w:vAlign w:val="center"/>
            <w:hideMark/>
          </w:tcPr>
          <w:p w:rsidR="00B74FF8" w:rsidRPr="00B74FF8" w:rsidRDefault="00B74FF8" w:rsidP="000628F4">
            <w:pPr>
              <w:jc w:val="center"/>
              <w:rPr>
                <w:color w:val="000000"/>
                <w:sz w:val="22"/>
                <w:szCs w:val="22"/>
              </w:rPr>
            </w:pPr>
            <w:r w:rsidRPr="00B74FF8">
              <w:rPr>
                <w:color w:val="000000"/>
                <w:sz w:val="22"/>
                <w:szCs w:val="22"/>
              </w:rPr>
              <w:t>не более 20 шт. в год на работника</w:t>
            </w:r>
          </w:p>
        </w:tc>
        <w:tc>
          <w:tcPr>
            <w:tcW w:w="2695" w:type="dxa"/>
            <w:tcBorders>
              <w:top w:val="single" w:sz="4" w:space="0" w:color="auto"/>
              <w:left w:val="nil"/>
              <w:bottom w:val="single" w:sz="4" w:space="0" w:color="auto"/>
              <w:right w:val="single" w:sz="4" w:space="0" w:color="auto"/>
            </w:tcBorders>
            <w:vAlign w:val="center"/>
            <w:hideMark/>
          </w:tcPr>
          <w:p w:rsidR="00B74FF8" w:rsidRPr="00B74FF8" w:rsidRDefault="00D60396">
            <w:pPr>
              <w:jc w:val="center"/>
              <w:rPr>
                <w:color w:val="000000"/>
                <w:sz w:val="22"/>
                <w:szCs w:val="22"/>
              </w:rPr>
            </w:pPr>
            <w:r>
              <w:rPr>
                <w:color w:val="000000"/>
                <w:sz w:val="22"/>
                <w:szCs w:val="22"/>
              </w:rPr>
              <w:t>2</w:t>
            </w:r>
            <w:r w:rsidR="00A0730B">
              <w:rPr>
                <w:color w:val="000000"/>
                <w:sz w:val="22"/>
                <w:szCs w:val="22"/>
              </w:rPr>
              <w:t>0</w:t>
            </w:r>
            <w:r w:rsidR="00B74FF8" w:rsidRPr="00B74FF8">
              <w:rPr>
                <w:color w:val="000000"/>
                <w:sz w:val="22"/>
                <w:szCs w:val="22"/>
              </w:rPr>
              <w:t xml:space="preserve"> рубля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К</w:t>
            </w:r>
            <w:r w:rsidRPr="00B74FF8">
              <w:rPr>
                <w:color w:val="000000"/>
                <w:sz w:val="22"/>
                <w:szCs w:val="22"/>
              </w:rPr>
              <w:t>онверт почтовый из белой офсетной бумаги, с удаляемой лентой (</w:t>
            </w:r>
            <w:proofErr w:type="spellStart"/>
            <w:r w:rsidRPr="00B74FF8">
              <w:rPr>
                <w:color w:val="000000"/>
                <w:sz w:val="22"/>
                <w:szCs w:val="22"/>
              </w:rPr>
              <w:t>стрип</w:t>
            </w:r>
            <w:proofErr w:type="spellEnd"/>
            <w:r w:rsidRPr="00B74FF8">
              <w:rPr>
                <w:color w:val="000000"/>
                <w:sz w:val="22"/>
                <w:szCs w:val="22"/>
              </w:rPr>
              <w:t>) (размер 229х324 мм)</w:t>
            </w:r>
          </w:p>
        </w:tc>
        <w:tc>
          <w:tcPr>
            <w:tcW w:w="3117" w:type="dxa"/>
            <w:tcBorders>
              <w:top w:val="nil"/>
              <w:left w:val="nil"/>
              <w:bottom w:val="single" w:sz="4" w:space="0" w:color="auto"/>
              <w:right w:val="single" w:sz="4" w:space="0" w:color="auto"/>
            </w:tcBorders>
            <w:vAlign w:val="center"/>
            <w:hideMark/>
          </w:tcPr>
          <w:p w:rsidR="00B74FF8" w:rsidRPr="00B74FF8" w:rsidRDefault="00B74FF8" w:rsidP="000628F4">
            <w:pPr>
              <w:jc w:val="center"/>
              <w:rPr>
                <w:color w:val="000000"/>
                <w:sz w:val="22"/>
                <w:szCs w:val="22"/>
              </w:rPr>
            </w:pPr>
            <w:r w:rsidRPr="00B74FF8">
              <w:rPr>
                <w:color w:val="000000"/>
                <w:sz w:val="22"/>
                <w:szCs w:val="22"/>
              </w:rPr>
              <w:t>не более 10 шт. в год на работника</w:t>
            </w:r>
          </w:p>
        </w:tc>
        <w:tc>
          <w:tcPr>
            <w:tcW w:w="2695" w:type="dxa"/>
            <w:tcBorders>
              <w:top w:val="nil"/>
              <w:left w:val="nil"/>
              <w:bottom w:val="single" w:sz="4" w:space="0" w:color="auto"/>
              <w:right w:val="single" w:sz="4" w:space="0" w:color="auto"/>
            </w:tcBorders>
            <w:vAlign w:val="center"/>
            <w:hideMark/>
          </w:tcPr>
          <w:p w:rsidR="00B74FF8" w:rsidRPr="00B74FF8" w:rsidRDefault="00D60396">
            <w:pPr>
              <w:jc w:val="center"/>
              <w:rPr>
                <w:color w:val="000000"/>
                <w:sz w:val="22"/>
                <w:szCs w:val="22"/>
              </w:rPr>
            </w:pPr>
            <w:r>
              <w:rPr>
                <w:color w:val="000000"/>
                <w:sz w:val="22"/>
                <w:szCs w:val="22"/>
              </w:rPr>
              <w:t>4</w:t>
            </w:r>
            <w:r w:rsidR="00A0730B">
              <w:rPr>
                <w:color w:val="000000"/>
                <w:sz w:val="22"/>
                <w:szCs w:val="22"/>
              </w:rPr>
              <w:t>0</w:t>
            </w:r>
            <w:r w:rsidR="00B74FF8" w:rsidRPr="00B74FF8">
              <w:rPr>
                <w:color w:val="000000"/>
                <w:sz w:val="22"/>
                <w:szCs w:val="22"/>
              </w:rPr>
              <w:t xml:space="preserve"> рубля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П</w:t>
            </w:r>
            <w:r w:rsidRPr="00B74FF8">
              <w:rPr>
                <w:color w:val="000000"/>
                <w:sz w:val="22"/>
                <w:szCs w:val="22"/>
              </w:rPr>
              <w:t>акеты полиэтиленовые почтовые с отрывной клейкой лентой (</w:t>
            </w:r>
            <w:proofErr w:type="spellStart"/>
            <w:r w:rsidRPr="00B74FF8">
              <w:rPr>
                <w:color w:val="000000"/>
                <w:sz w:val="22"/>
                <w:szCs w:val="22"/>
              </w:rPr>
              <w:t>стрип</w:t>
            </w:r>
            <w:proofErr w:type="spellEnd"/>
            <w:r w:rsidRPr="00B74FF8">
              <w:rPr>
                <w:color w:val="000000"/>
                <w:sz w:val="22"/>
                <w:szCs w:val="22"/>
              </w:rPr>
              <w:t xml:space="preserve">) (размер 280 </w:t>
            </w:r>
            <w:proofErr w:type="spellStart"/>
            <w:r w:rsidRPr="00B74FF8">
              <w:rPr>
                <w:color w:val="000000"/>
                <w:sz w:val="22"/>
                <w:szCs w:val="22"/>
              </w:rPr>
              <w:t>х</w:t>
            </w:r>
            <w:proofErr w:type="spellEnd"/>
            <w:r w:rsidRPr="00B74FF8">
              <w:rPr>
                <w:color w:val="000000"/>
                <w:sz w:val="22"/>
                <w:szCs w:val="22"/>
              </w:rPr>
              <w:t xml:space="preserve"> 380 мм)</w:t>
            </w:r>
          </w:p>
        </w:tc>
        <w:tc>
          <w:tcPr>
            <w:tcW w:w="3117" w:type="dxa"/>
            <w:tcBorders>
              <w:top w:val="nil"/>
              <w:left w:val="nil"/>
              <w:bottom w:val="single" w:sz="4" w:space="0" w:color="auto"/>
              <w:right w:val="single" w:sz="4" w:space="0" w:color="auto"/>
            </w:tcBorders>
            <w:vAlign w:val="center"/>
            <w:hideMark/>
          </w:tcPr>
          <w:p w:rsidR="00B74FF8" w:rsidRPr="00B74FF8" w:rsidRDefault="00B74FF8" w:rsidP="00B270B6">
            <w:pPr>
              <w:jc w:val="center"/>
              <w:rPr>
                <w:color w:val="000000"/>
                <w:sz w:val="22"/>
                <w:szCs w:val="22"/>
              </w:rPr>
            </w:pPr>
            <w:r w:rsidRPr="00B74FF8">
              <w:rPr>
                <w:color w:val="000000"/>
                <w:sz w:val="22"/>
                <w:szCs w:val="22"/>
              </w:rPr>
              <w:t xml:space="preserve">не более </w:t>
            </w:r>
            <w:r w:rsidR="00B270B6">
              <w:rPr>
                <w:color w:val="000000"/>
                <w:sz w:val="22"/>
                <w:szCs w:val="22"/>
              </w:rPr>
              <w:t>1</w:t>
            </w:r>
            <w:r w:rsidRPr="00B74FF8">
              <w:rPr>
                <w:color w:val="000000"/>
                <w:sz w:val="22"/>
                <w:szCs w:val="22"/>
              </w:rPr>
              <w:t xml:space="preserve"> шт. в год на </w:t>
            </w:r>
            <w:r w:rsidR="00B270B6">
              <w:rPr>
                <w:color w:val="000000"/>
                <w:sz w:val="22"/>
                <w:szCs w:val="22"/>
              </w:rPr>
              <w:t>организацию</w:t>
            </w:r>
          </w:p>
        </w:tc>
        <w:tc>
          <w:tcPr>
            <w:tcW w:w="2695" w:type="dxa"/>
            <w:tcBorders>
              <w:top w:val="nil"/>
              <w:left w:val="nil"/>
              <w:bottom w:val="single" w:sz="4" w:space="0" w:color="auto"/>
              <w:right w:val="single" w:sz="4" w:space="0" w:color="auto"/>
            </w:tcBorders>
            <w:vAlign w:val="center"/>
            <w:hideMark/>
          </w:tcPr>
          <w:p w:rsidR="00B74FF8" w:rsidRPr="00B74FF8" w:rsidRDefault="00D60396">
            <w:pPr>
              <w:jc w:val="center"/>
              <w:rPr>
                <w:color w:val="000000"/>
                <w:sz w:val="22"/>
                <w:szCs w:val="22"/>
              </w:rPr>
            </w:pPr>
            <w:r>
              <w:rPr>
                <w:color w:val="000000"/>
                <w:sz w:val="22"/>
                <w:szCs w:val="22"/>
              </w:rPr>
              <w:t>6</w:t>
            </w:r>
            <w:r w:rsidR="00A0730B">
              <w:rPr>
                <w:color w:val="000000"/>
                <w:sz w:val="22"/>
                <w:szCs w:val="22"/>
              </w:rPr>
              <w:t>0</w:t>
            </w:r>
            <w:r w:rsidR="00B74FF8" w:rsidRPr="00B74FF8">
              <w:rPr>
                <w:color w:val="000000"/>
                <w:sz w:val="22"/>
                <w:szCs w:val="22"/>
              </w:rPr>
              <w:t xml:space="preserve">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Л</w:t>
            </w:r>
            <w:r w:rsidRPr="00B74FF8">
              <w:rPr>
                <w:color w:val="000000"/>
                <w:sz w:val="22"/>
                <w:szCs w:val="22"/>
              </w:rPr>
              <w:t>астик виниловый</w:t>
            </w:r>
          </w:p>
        </w:tc>
        <w:tc>
          <w:tcPr>
            <w:tcW w:w="3117"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1 шт. на 1 работника в год</w:t>
            </w:r>
          </w:p>
        </w:tc>
        <w:tc>
          <w:tcPr>
            <w:tcW w:w="2695"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20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Л</w:t>
            </w:r>
            <w:r w:rsidRPr="00B74FF8">
              <w:rPr>
                <w:color w:val="000000"/>
                <w:sz w:val="22"/>
                <w:szCs w:val="22"/>
              </w:rPr>
              <w:t xml:space="preserve">инейка пластиковая </w:t>
            </w:r>
          </w:p>
        </w:tc>
        <w:tc>
          <w:tcPr>
            <w:tcW w:w="3117" w:type="dxa"/>
            <w:tcBorders>
              <w:top w:val="nil"/>
              <w:left w:val="nil"/>
              <w:bottom w:val="single" w:sz="4" w:space="0" w:color="auto"/>
              <w:right w:val="single" w:sz="4" w:space="0" w:color="auto"/>
            </w:tcBorders>
            <w:vAlign w:val="center"/>
            <w:hideMark/>
          </w:tcPr>
          <w:p w:rsidR="00B74FF8" w:rsidRPr="00B74FF8" w:rsidRDefault="006A113E" w:rsidP="006A113E">
            <w:pPr>
              <w:jc w:val="center"/>
              <w:rPr>
                <w:color w:val="000000"/>
                <w:sz w:val="22"/>
                <w:szCs w:val="22"/>
              </w:rPr>
            </w:pPr>
            <w:r>
              <w:rPr>
                <w:color w:val="000000"/>
                <w:sz w:val="22"/>
                <w:szCs w:val="22"/>
              </w:rPr>
              <w:t xml:space="preserve">1 шт. на 1 работника </w:t>
            </w:r>
          </w:p>
        </w:tc>
        <w:tc>
          <w:tcPr>
            <w:tcW w:w="2695"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27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М</w:t>
            </w:r>
            <w:r w:rsidRPr="00B74FF8">
              <w:rPr>
                <w:color w:val="000000"/>
                <w:sz w:val="22"/>
                <w:szCs w:val="22"/>
              </w:rPr>
              <w:t xml:space="preserve">аркер  </w:t>
            </w:r>
          </w:p>
        </w:tc>
        <w:tc>
          <w:tcPr>
            <w:tcW w:w="3117"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1 шт. на 1 работника в год</w:t>
            </w:r>
          </w:p>
        </w:tc>
        <w:tc>
          <w:tcPr>
            <w:tcW w:w="2695"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35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С</w:t>
            </w:r>
            <w:r w:rsidRPr="00B74FF8">
              <w:rPr>
                <w:color w:val="000000"/>
                <w:sz w:val="22"/>
                <w:szCs w:val="22"/>
              </w:rPr>
              <w:t>коросшиватель картонный, формат А</w:t>
            </w:r>
            <w:proofErr w:type="gramStart"/>
            <w:r w:rsidRPr="00B74FF8">
              <w:rPr>
                <w:color w:val="000000"/>
                <w:sz w:val="22"/>
                <w:szCs w:val="22"/>
              </w:rPr>
              <w:t>4</w:t>
            </w:r>
            <w:proofErr w:type="gramEnd"/>
          </w:p>
        </w:tc>
        <w:tc>
          <w:tcPr>
            <w:tcW w:w="3117"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20 шт. на 1 работника в год</w:t>
            </w:r>
          </w:p>
        </w:tc>
        <w:tc>
          <w:tcPr>
            <w:tcW w:w="2695" w:type="dxa"/>
            <w:tcBorders>
              <w:top w:val="nil"/>
              <w:left w:val="nil"/>
              <w:bottom w:val="single" w:sz="4" w:space="0" w:color="auto"/>
              <w:right w:val="single" w:sz="4" w:space="0" w:color="auto"/>
            </w:tcBorders>
            <w:vAlign w:val="center"/>
            <w:hideMark/>
          </w:tcPr>
          <w:p w:rsidR="00B74FF8" w:rsidRPr="00B74FF8" w:rsidRDefault="00B74FF8" w:rsidP="002A4B5C">
            <w:pPr>
              <w:jc w:val="center"/>
              <w:rPr>
                <w:color w:val="000000"/>
                <w:sz w:val="22"/>
                <w:szCs w:val="22"/>
              </w:rPr>
            </w:pPr>
            <w:r w:rsidRPr="00B74FF8">
              <w:rPr>
                <w:color w:val="000000"/>
                <w:sz w:val="22"/>
                <w:szCs w:val="22"/>
              </w:rPr>
              <w:t>1</w:t>
            </w:r>
            <w:r w:rsidR="002A4B5C">
              <w:rPr>
                <w:color w:val="000000"/>
                <w:sz w:val="22"/>
                <w:szCs w:val="22"/>
              </w:rPr>
              <w:t>2</w:t>
            </w:r>
            <w:r w:rsidRPr="00B74FF8">
              <w:rPr>
                <w:color w:val="000000"/>
                <w:sz w:val="22"/>
                <w:szCs w:val="22"/>
              </w:rPr>
              <w:t xml:space="preserve">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tcPr>
          <w:p w:rsidR="00B74FF8" w:rsidRDefault="00B74FF8" w:rsidP="00A0730B">
            <w:pPr>
              <w:jc w:val="center"/>
              <w:rPr>
                <w:color w:val="000000"/>
                <w:sz w:val="24"/>
                <w:szCs w:val="24"/>
              </w:rPr>
            </w:pPr>
          </w:p>
        </w:tc>
        <w:tc>
          <w:tcPr>
            <w:tcW w:w="3555"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4820" w:type="dxa"/>
            <w:tcBorders>
              <w:top w:val="single" w:sz="4" w:space="0" w:color="auto"/>
              <w:left w:val="single" w:sz="4" w:space="0" w:color="auto"/>
              <w:bottom w:val="single" w:sz="4" w:space="0" w:color="auto"/>
              <w:right w:val="single" w:sz="4" w:space="0" w:color="auto"/>
            </w:tcBorders>
            <w:vAlign w:val="center"/>
          </w:tcPr>
          <w:p w:rsidR="00B74FF8" w:rsidRPr="00B74FF8" w:rsidRDefault="00B74FF8" w:rsidP="00B74FF8">
            <w:pPr>
              <w:jc w:val="center"/>
              <w:rPr>
                <w:color w:val="000000"/>
                <w:sz w:val="22"/>
                <w:szCs w:val="22"/>
              </w:rPr>
            </w:pPr>
            <w:r>
              <w:rPr>
                <w:color w:val="000000"/>
                <w:sz w:val="22"/>
                <w:szCs w:val="22"/>
              </w:rPr>
              <w:t>П</w:t>
            </w:r>
            <w:r w:rsidRPr="00B74FF8">
              <w:rPr>
                <w:color w:val="000000"/>
                <w:sz w:val="22"/>
                <w:szCs w:val="22"/>
              </w:rPr>
              <w:t>апка-уголок А</w:t>
            </w:r>
            <w:proofErr w:type="gramStart"/>
            <w:r w:rsidRPr="00B74FF8">
              <w:rPr>
                <w:color w:val="000000"/>
                <w:sz w:val="22"/>
                <w:szCs w:val="22"/>
              </w:rPr>
              <w:t>4</w:t>
            </w:r>
            <w:proofErr w:type="gramEnd"/>
            <w:r w:rsidRPr="00B74FF8">
              <w:rPr>
                <w:color w:val="000000"/>
                <w:sz w:val="22"/>
                <w:szCs w:val="22"/>
              </w:rPr>
              <w:t>, пластик</w:t>
            </w:r>
          </w:p>
        </w:tc>
        <w:tc>
          <w:tcPr>
            <w:tcW w:w="3117" w:type="dxa"/>
            <w:tcBorders>
              <w:top w:val="single" w:sz="4" w:space="0" w:color="auto"/>
              <w:left w:val="single" w:sz="4" w:space="0" w:color="auto"/>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5 шт. на 1 работника в год</w:t>
            </w:r>
          </w:p>
        </w:tc>
        <w:tc>
          <w:tcPr>
            <w:tcW w:w="2695" w:type="dxa"/>
            <w:tcBorders>
              <w:top w:val="single" w:sz="4" w:space="0" w:color="auto"/>
              <w:left w:val="single" w:sz="4" w:space="0" w:color="auto"/>
              <w:bottom w:val="single" w:sz="4" w:space="0" w:color="auto"/>
              <w:right w:val="single" w:sz="4" w:space="0" w:color="auto"/>
            </w:tcBorders>
            <w:vAlign w:val="center"/>
          </w:tcPr>
          <w:p w:rsidR="00B74FF8" w:rsidRPr="00B74FF8" w:rsidRDefault="00A43541" w:rsidP="006A113E">
            <w:pPr>
              <w:jc w:val="center"/>
              <w:rPr>
                <w:color w:val="000000"/>
                <w:sz w:val="22"/>
                <w:szCs w:val="22"/>
              </w:rPr>
            </w:pPr>
            <w:r>
              <w:rPr>
                <w:color w:val="000000"/>
                <w:sz w:val="22"/>
                <w:szCs w:val="22"/>
              </w:rPr>
              <w:t>30</w:t>
            </w:r>
            <w:r w:rsidR="00B74FF8" w:rsidRPr="00B74FF8">
              <w:rPr>
                <w:color w:val="000000"/>
                <w:sz w:val="22"/>
                <w:szCs w:val="22"/>
              </w:rPr>
              <w:t xml:space="preserve">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single" w:sz="4" w:space="0" w:color="auto"/>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Р</w:t>
            </w:r>
            <w:r w:rsidRPr="00B74FF8">
              <w:rPr>
                <w:color w:val="000000"/>
                <w:sz w:val="22"/>
                <w:szCs w:val="22"/>
              </w:rPr>
              <w:t xml:space="preserve">учка шариковая </w:t>
            </w:r>
          </w:p>
        </w:tc>
        <w:tc>
          <w:tcPr>
            <w:tcW w:w="3117" w:type="dxa"/>
            <w:tcBorders>
              <w:top w:val="single" w:sz="4" w:space="0" w:color="auto"/>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1 шт. на 1 работника в год</w:t>
            </w:r>
          </w:p>
        </w:tc>
        <w:tc>
          <w:tcPr>
            <w:tcW w:w="2695" w:type="dxa"/>
            <w:tcBorders>
              <w:top w:val="single" w:sz="4" w:space="0" w:color="auto"/>
              <w:left w:val="nil"/>
              <w:bottom w:val="single" w:sz="4" w:space="0" w:color="auto"/>
              <w:right w:val="single" w:sz="4" w:space="0" w:color="auto"/>
            </w:tcBorders>
            <w:vAlign w:val="center"/>
            <w:hideMark/>
          </w:tcPr>
          <w:p w:rsidR="00B74FF8" w:rsidRPr="00B74FF8" w:rsidRDefault="00A43541" w:rsidP="002A4B5C">
            <w:pPr>
              <w:jc w:val="center"/>
              <w:rPr>
                <w:color w:val="000000"/>
                <w:sz w:val="22"/>
                <w:szCs w:val="22"/>
              </w:rPr>
            </w:pPr>
            <w:r>
              <w:rPr>
                <w:color w:val="000000"/>
                <w:sz w:val="22"/>
                <w:szCs w:val="22"/>
              </w:rPr>
              <w:t>2</w:t>
            </w:r>
            <w:r w:rsidR="002A4B5C">
              <w:rPr>
                <w:color w:val="000000"/>
                <w:sz w:val="22"/>
                <w:szCs w:val="22"/>
              </w:rPr>
              <w:t>5</w:t>
            </w:r>
            <w:r w:rsidR="00B74FF8" w:rsidRPr="00B74FF8">
              <w:rPr>
                <w:color w:val="000000"/>
                <w:sz w:val="22"/>
                <w:szCs w:val="22"/>
              </w:rPr>
              <w:t xml:space="preserve">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rsidP="00B74FF8">
            <w:pPr>
              <w:jc w:val="center"/>
              <w:rPr>
                <w:color w:val="000000"/>
                <w:sz w:val="22"/>
                <w:szCs w:val="22"/>
              </w:rPr>
            </w:pPr>
            <w:r>
              <w:rPr>
                <w:color w:val="000000"/>
                <w:sz w:val="22"/>
                <w:szCs w:val="22"/>
              </w:rPr>
              <w:t>С</w:t>
            </w:r>
            <w:r w:rsidRPr="00B74FF8">
              <w:rPr>
                <w:color w:val="000000"/>
                <w:sz w:val="22"/>
                <w:szCs w:val="22"/>
              </w:rPr>
              <w:t>тержень к ручке шариковой</w:t>
            </w:r>
          </w:p>
        </w:tc>
        <w:tc>
          <w:tcPr>
            <w:tcW w:w="3117"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2 шт. на 1 работника в год</w:t>
            </w:r>
          </w:p>
        </w:tc>
        <w:tc>
          <w:tcPr>
            <w:tcW w:w="2695" w:type="dxa"/>
            <w:tcBorders>
              <w:top w:val="nil"/>
              <w:left w:val="nil"/>
              <w:bottom w:val="single" w:sz="4" w:space="0" w:color="auto"/>
              <w:right w:val="single" w:sz="4" w:space="0" w:color="auto"/>
            </w:tcBorders>
            <w:vAlign w:val="center"/>
            <w:hideMark/>
          </w:tcPr>
          <w:p w:rsidR="00B74FF8" w:rsidRPr="00B74FF8" w:rsidRDefault="002A4B5C">
            <w:pPr>
              <w:jc w:val="center"/>
              <w:rPr>
                <w:color w:val="000000"/>
                <w:sz w:val="22"/>
                <w:szCs w:val="22"/>
              </w:rPr>
            </w:pPr>
            <w:r>
              <w:rPr>
                <w:color w:val="000000"/>
                <w:sz w:val="22"/>
                <w:szCs w:val="22"/>
              </w:rPr>
              <w:t>8</w:t>
            </w:r>
            <w:r w:rsidR="00B74FF8" w:rsidRPr="00B74FF8">
              <w:rPr>
                <w:color w:val="000000"/>
                <w:sz w:val="22"/>
                <w:szCs w:val="22"/>
              </w:rPr>
              <w:t xml:space="preserve"> рубля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Р</w:t>
            </w:r>
            <w:r w:rsidRPr="00B74FF8">
              <w:rPr>
                <w:color w:val="000000"/>
                <w:sz w:val="22"/>
                <w:szCs w:val="22"/>
              </w:rPr>
              <w:t xml:space="preserve">учка </w:t>
            </w:r>
            <w:proofErr w:type="spellStart"/>
            <w:r w:rsidRPr="00B74FF8">
              <w:rPr>
                <w:color w:val="000000"/>
                <w:sz w:val="22"/>
                <w:szCs w:val="22"/>
              </w:rPr>
              <w:t>гелевая</w:t>
            </w:r>
            <w:proofErr w:type="spellEnd"/>
            <w:r w:rsidRPr="00B74FF8">
              <w:rPr>
                <w:color w:val="000000"/>
                <w:sz w:val="22"/>
                <w:szCs w:val="22"/>
              </w:rPr>
              <w:t xml:space="preserve"> </w:t>
            </w:r>
          </w:p>
        </w:tc>
        <w:tc>
          <w:tcPr>
            <w:tcW w:w="3117" w:type="dxa"/>
            <w:tcBorders>
              <w:top w:val="nil"/>
              <w:left w:val="nil"/>
              <w:bottom w:val="single" w:sz="4" w:space="0" w:color="auto"/>
              <w:right w:val="single" w:sz="4" w:space="0" w:color="auto"/>
            </w:tcBorders>
            <w:vAlign w:val="center"/>
            <w:hideMark/>
          </w:tcPr>
          <w:p w:rsidR="00B74FF8" w:rsidRPr="00B74FF8" w:rsidRDefault="006D6820">
            <w:pPr>
              <w:jc w:val="center"/>
              <w:rPr>
                <w:color w:val="000000"/>
                <w:sz w:val="22"/>
                <w:szCs w:val="22"/>
              </w:rPr>
            </w:pPr>
            <w:r>
              <w:rPr>
                <w:color w:val="000000"/>
                <w:sz w:val="22"/>
                <w:szCs w:val="22"/>
              </w:rPr>
              <w:t>1</w:t>
            </w:r>
            <w:r w:rsidR="00B74FF8" w:rsidRPr="00B74FF8">
              <w:rPr>
                <w:color w:val="000000"/>
                <w:sz w:val="22"/>
                <w:szCs w:val="22"/>
              </w:rPr>
              <w:t xml:space="preserve"> шт. на 1 работника в год</w:t>
            </w:r>
          </w:p>
        </w:tc>
        <w:tc>
          <w:tcPr>
            <w:tcW w:w="2695"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65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С</w:t>
            </w:r>
            <w:r w:rsidRPr="00B74FF8">
              <w:rPr>
                <w:color w:val="000000"/>
                <w:sz w:val="22"/>
                <w:szCs w:val="22"/>
              </w:rPr>
              <w:t xml:space="preserve">тержень </w:t>
            </w:r>
            <w:proofErr w:type="spellStart"/>
            <w:r w:rsidRPr="00B74FF8">
              <w:rPr>
                <w:color w:val="000000"/>
                <w:sz w:val="22"/>
                <w:szCs w:val="22"/>
              </w:rPr>
              <w:t>гелевый</w:t>
            </w:r>
            <w:proofErr w:type="spellEnd"/>
          </w:p>
        </w:tc>
        <w:tc>
          <w:tcPr>
            <w:tcW w:w="3117" w:type="dxa"/>
            <w:tcBorders>
              <w:top w:val="nil"/>
              <w:left w:val="nil"/>
              <w:bottom w:val="single" w:sz="4" w:space="0" w:color="auto"/>
              <w:right w:val="single" w:sz="4" w:space="0" w:color="auto"/>
            </w:tcBorders>
            <w:vAlign w:val="center"/>
            <w:hideMark/>
          </w:tcPr>
          <w:p w:rsidR="00B74FF8" w:rsidRPr="00B74FF8" w:rsidRDefault="00B270B6" w:rsidP="00B270B6">
            <w:pPr>
              <w:jc w:val="center"/>
              <w:rPr>
                <w:color w:val="000000"/>
                <w:sz w:val="22"/>
                <w:szCs w:val="22"/>
              </w:rPr>
            </w:pPr>
            <w:r>
              <w:rPr>
                <w:color w:val="000000"/>
                <w:sz w:val="22"/>
                <w:szCs w:val="22"/>
              </w:rPr>
              <w:t>2</w:t>
            </w:r>
            <w:r w:rsidR="00B74FF8" w:rsidRPr="00B74FF8">
              <w:rPr>
                <w:color w:val="000000"/>
                <w:sz w:val="22"/>
                <w:szCs w:val="22"/>
              </w:rPr>
              <w:t xml:space="preserve"> шт. на </w:t>
            </w:r>
            <w:r>
              <w:rPr>
                <w:color w:val="000000"/>
                <w:sz w:val="22"/>
                <w:szCs w:val="22"/>
              </w:rPr>
              <w:t>организацию</w:t>
            </w:r>
            <w:r w:rsidR="00B74FF8" w:rsidRPr="00B74FF8">
              <w:rPr>
                <w:color w:val="000000"/>
                <w:sz w:val="22"/>
                <w:szCs w:val="22"/>
              </w:rPr>
              <w:t xml:space="preserve"> в год</w:t>
            </w:r>
          </w:p>
        </w:tc>
        <w:tc>
          <w:tcPr>
            <w:tcW w:w="2695"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5</w:t>
            </w:r>
            <w:r w:rsidR="002A4B5C">
              <w:rPr>
                <w:color w:val="000000"/>
                <w:sz w:val="22"/>
                <w:szCs w:val="22"/>
              </w:rPr>
              <w:t>0</w:t>
            </w:r>
            <w:r w:rsidRPr="00B74FF8">
              <w:rPr>
                <w:color w:val="000000"/>
                <w:sz w:val="22"/>
                <w:szCs w:val="22"/>
              </w:rPr>
              <w:t xml:space="preserve"> рублей за шт.</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rsidP="00B74FF8">
            <w:pPr>
              <w:jc w:val="center"/>
              <w:rPr>
                <w:color w:val="000000"/>
                <w:sz w:val="22"/>
                <w:szCs w:val="22"/>
              </w:rPr>
            </w:pPr>
            <w:r>
              <w:rPr>
                <w:color w:val="000000"/>
                <w:sz w:val="22"/>
                <w:szCs w:val="22"/>
              </w:rPr>
              <w:t>С</w:t>
            </w:r>
            <w:r w:rsidRPr="00B74FF8">
              <w:rPr>
                <w:color w:val="000000"/>
                <w:sz w:val="22"/>
                <w:szCs w:val="22"/>
              </w:rPr>
              <w:t xml:space="preserve">кобы к </w:t>
            </w:r>
            <w:proofErr w:type="spellStart"/>
            <w:r w:rsidRPr="00B74FF8">
              <w:rPr>
                <w:color w:val="000000"/>
                <w:sz w:val="22"/>
                <w:szCs w:val="22"/>
              </w:rPr>
              <w:t>степлеру</w:t>
            </w:r>
            <w:proofErr w:type="spellEnd"/>
            <w:r w:rsidRPr="00B74FF8">
              <w:rPr>
                <w:color w:val="000000"/>
                <w:sz w:val="22"/>
                <w:szCs w:val="22"/>
              </w:rPr>
              <w:t xml:space="preserve"> </w:t>
            </w:r>
          </w:p>
        </w:tc>
        <w:tc>
          <w:tcPr>
            <w:tcW w:w="3117"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1 упаковок на 1 работника в год</w:t>
            </w:r>
          </w:p>
        </w:tc>
        <w:tc>
          <w:tcPr>
            <w:tcW w:w="2695" w:type="dxa"/>
            <w:tcBorders>
              <w:top w:val="nil"/>
              <w:left w:val="nil"/>
              <w:bottom w:val="single" w:sz="4" w:space="0" w:color="auto"/>
              <w:right w:val="single" w:sz="4" w:space="0" w:color="auto"/>
            </w:tcBorders>
            <w:vAlign w:val="center"/>
            <w:hideMark/>
          </w:tcPr>
          <w:p w:rsidR="00B74FF8" w:rsidRPr="00B74FF8" w:rsidRDefault="00A43541">
            <w:pPr>
              <w:jc w:val="center"/>
              <w:rPr>
                <w:color w:val="000000"/>
                <w:sz w:val="22"/>
                <w:szCs w:val="22"/>
              </w:rPr>
            </w:pPr>
            <w:r>
              <w:rPr>
                <w:color w:val="000000"/>
                <w:sz w:val="22"/>
                <w:szCs w:val="22"/>
              </w:rPr>
              <w:t>30</w:t>
            </w:r>
            <w:r w:rsidR="00B74FF8" w:rsidRPr="00B74FF8">
              <w:rPr>
                <w:color w:val="000000"/>
                <w:sz w:val="22"/>
                <w:szCs w:val="22"/>
              </w:rPr>
              <w:t xml:space="preserve"> рублей за упаковку</w:t>
            </w:r>
          </w:p>
        </w:tc>
      </w:tr>
      <w:tr w:rsidR="00B74FF8"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B74FF8" w:rsidRDefault="00B74FF8" w:rsidP="00A0730B">
            <w:pPr>
              <w:jc w:val="center"/>
              <w:rPr>
                <w:color w:val="000000"/>
                <w:sz w:val="24"/>
                <w:szCs w:val="24"/>
              </w:rPr>
            </w:pPr>
          </w:p>
        </w:tc>
        <w:tc>
          <w:tcPr>
            <w:tcW w:w="3555" w:type="dxa"/>
            <w:vMerge/>
            <w:tcBorders>
              <w:left w:val="nil"/>
              <w:right w:val="single" w:sz="4" w:space="0" w:color="auto"/>
            </w:tcBorders>
            <w:vAlign w:val="center"/>
            <w:hideMark/>
          </w:tcPr>
          <w:p w:rsidR="00B74FF8" w:rsidRDefault="00B74FF8"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Pr>
                <w:color w:val="000000"/>
                <w:sz w:val="22"/>
                <w:szCs w:val="22"/>
              </w:rPr>
              <w:t>Т</w:t>
            </w:r>
            <w:r w:rsidRPr="00B74FF8">
              <w:rPr>
                <w:color w:val="000000"/>
                <w:sz w:val="22"/>
                <w:szCs w:val="22"/>
              </w:rPr>
              <w:t>етрадь 48 листов</w:t>
            </w:r>
          </w:p>
        </w:tc>
        <w:tc>
          <w:tcPr>
            <w:tcW w:w="3117" w:type="dxa"/>
            <w:tcBorders>
              <w:top w:val="nil"/>
              <w:left w:val="nil"/>
              <w:bottom w:val="single" w:sz="4" w:space="0" w:color="auto"/>
              <w:right w:val="single" w:sz="4" w:space="0" w:color="auto"/>
            </w:tcBorders>
            <w:vAlign w:val="center"/>
            <w:hideMark/>
          </w:tcPr>
          <w:p w:rsidR="00B74FF8" w:rsidRPr="00B74FF8" w:rsidRDefault="00B74FF8">
            <w:pPr>
              <w:jc w:val="center"/>
              <w:rPr>
                <w:color w:val="000000"/>
                <w:sz w:val="22"/>
                <w:szCs w:val="22"/>
              </w:rPr>
            </w:pPr>
            <w:r w:rsidRPr="00B74FF8">
              <w:rPr>
                <w:color w:val="000000"/>
                <w:sz w:val="22"/>
                <w:szCs w:val="22"/>
              </w:rPr>
              <w:t>2 шт. на 1 работника в год</w:t>
            </w:r>
          </w:p>
        </w:tc>
        <w:tc>
          <w:tcPr>
            <w:tcW w:w="2695" w:type="dxa"/>
            <w:tcBorders>
              <w:top w:val="nil"/>
              <w:left w:val="nil"/>
              <w:bottom w:val="single" w:sz="4" w:space="0" w:color="auto"/>
              <w:right w:val="single" w:sz="4" w:space="0" w:color="auto"/>
            </w:tcBorders>
            <w:vAlign w:val="center"/>
            <w:hideMark/>
          </w:tcPr>
          <w:p w:rsidR="00B74FF8" w:rsidRPr="00B74FF8" w:rsidRDefault="002A4B5C">
            <w:pPr>
              <w:jc w:val="center"/>
              <w:rPr>
                <w:color w:val="000000"/>
                <w:sz w:val="22"/>
                <w:szCs w:val="22"/>
              </w:rPr>
            </w:pPr>
            <w:r>
              <w:rPr>
                <w:color w:val="000000"/>
                <w:sz w:val="22"/>
                <w:szCs w:val="22"/>
              </w:rPr>
              <w:t>7</w:t>
            </w:r>
            <w:r w:rsidR="00A43541">
              <w:rPr>
                <w:color w:val="000000"/>
                <w:sz w:val="22"/>
                <w:szCs w:val="22"/>
              </w:rPr>
              <w:t>0</w:t>
            </w:r>
            <w:r w:rsidR="00B74FF8" w:rsidRPr="00B74FF8">
              <w:rPr>
                <w:color w:val="000000"/>
                <w:sz w:val="22"/>
                <w:szCs w:val="22"/>
              </w:rPr>
              <w:t xml:space="preserve"> рублей за шт.</w:t>
            </w:r>
          </w:p>
        </w:tc>
      </w:tr>
      <w:tr w:rsidR="006A113E"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6A113E" w:rsidRDefault="006A113E" w:rsidP="00A0730B">
            <w:pPr>
              <w:jc w:val="center"/>
              <w:rPr>
                <w:color w:val="000000"/>
                <w:sz w:val="24"/>
                <w:szCs w:val="24"/>
              </w:rPr>
            </w:pPr>
          </w:p>
        </w:tc>
        <w:tc>
          <w:tcPr>
            <w:tcW w:w="3555" w:type="dxa"/>
            <w:vMerge/>
            <w:tcBorders>
              <w:left w:val="nil"/>
              <w:right w:val="single" w:sz="4" w:space="0" w:color="auto"/>
            </w:tcBorders>
            <w:vAlign w:val="center"/>
            <w:hideMark/>
          </w:tcPr>
          <w:p w:rsidR="006A113E" w:rsidRDefault="006A113E"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6A113E" w:rsidRPr="00B74FF8" w:rsidRDefault="006A113E">
            <w:pPr>
              <w:jc w:val="center"/>
              <w:rPr>
                <w:color w:val="000000"/>
                <w:sz w:val="22"/>
                <w:szCs w:val="22"/>
              </w:rPr>
            </w:pPr>
            <w:r>
              <w:rPr>
                <w:color w:val="000000"/>
                <w:sz w:val="22"/>
                <w:szCs w:val="22"/>
              </w:rPr>
              <w:t>К</w:t>
            </w:r>
            <w:r w:rsidRPr="00B74FF8">
              <w:rPr>
                <w:color w:val="000000"/>
                <w:sz w:val="22"/>
                <w:szCs w:val="22"/>
              </w:rPr>
              <w:t xml:space="preserve">орректирующая жидкость </w:t>
            </w:r>
          </w:p>
        </w:tc>
        <w:tc>
          <w:tcPr>
            <w:tcW w:w="3117" w:type="dxa"/>
            <w:tcBorders>
              <w:top w:val="nil"/>
              <w:left w:val="nil"/>
              <w:bottom w:val="single" w:sz="4" w:space="0" w:color="auto"/>
              <w:right w:val="single" w:sz="4" w:space="0" w:color="auto"/>
            </w:tcBorders>
            <w:vAlign w:val="center"/>
            <w:hideMark/>
          </w:tcPr>
          <w:p w:rsidR="006A113E" w:rsidRPr="00B74FF8" w:rsidRDefault="006A113E">
            <w:pPr>
              <w:jc w:val="center"/>
              <w:rPr>
                <w:color w:val="000000"/>
                <w:sz w:val="22"/>
                <w:szCs w:val="22"/>
              </w:rPr>
            </w:pPr>
            <w:r w:rsidRPr="00B74FF8">
              <w:rPr>
                <w:color w:val="000000"/>
                <w:sz w:val="22"/>
                <w:szCs w:val="22"/>
              </w:rPr>
              <w:t>1 шт. на 1 работника в год</w:t>
            </w:r>
          </w:p>
        </w:tc>
        <w:tc>
          <w:tcPr>
            <w:tcW w:w="2695" w:type="dxa"/>
            <w:tcBorders>
              <w:top w:val="nil"/>
              <w:left w:val="nil"/>
              <w:bottom w:val="single" w:sz="4" w:space="0" w:color="auto"/>
              <w:right w:val="single" w:sz="4" w:space="0" w:color="auto"/>
            </w:tcBorders>
            <w:vAlign w:val="center"/>
            <w:hideMark/>
          </w:tcPr>
          <w:p w:rsidR="006A113E" w:rsidRPr="00B74FF8" w:rsidRDefault="006A113E">
            <w:pPr>
              <w:jc w:val="center"/>
              <w:rPr>
                <w:color w:val="000000"/>
                <w:sz w:val="22"/>
                <w:szCs w:val="22"/>
              </w:rPr>
            </w:pPr>
            <w:r w:rsidRPr="00B74FF8">
              <w:rPr>
                <w:color w:val="000000"/>
                <w:sz w:val="22"/>
                <w:szCs w:val="22"/>
              </w:rPr>
              <w:t>50 рублей за шт.</w:t>
            </w:r>
          </w:p>
        </w:tc>
      </w:tr>
      <w:tr w:rsidR="006A113E"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6A113E" w:rsidRDefault="006A113E" w:rsidP="00A0730B">
            <w:pPr>
              <w:jc w:val="center"/>
              <w:rPr>
                <w:color w:val="000000"/>
                <w:sz w:val="24"/>
                <w:szCs w:val="24"/>
              </w:rPr>
            </w:pPr>
          </w:p>
        </w:tc>
        <w:tc>
          <w:tcPr>
            <w:tcW w:w="3555" w:type="dxa"/>
            <w:vMerge/>
            <w:tcBorders>
              <w:left w:val="nil"/>
              <w:right w:val="single" w:sz="4" w:space="0" w:color="auto"/>
            </w:tcBorders>
            <w:vAlign w:val="center"/>
            <w:hideMark/>
          </w:tcPr>
          <w:p w:rsidR="006A113E" w:rsidRDefault="006A113E" w:rsidP="00A0730B">
            <w:pPr>
              <w:jc w:val="center"/>
              <w:rPr>
                <w:color w:val="000000"/>
                <w:sz w:val="24"/>
                <w:szCs w:val="24"/>
              </w:rPr>
            </w:pPr>
          </w:p>
        </w:tc>
        <w:tc>
          <w:tcPr>
            <w:tcW w:w="4820" w:type="dxa"/>
            <w:tcBorders>
              <w:top w:val="single" w:sz="4" w:space="0" w:color="auto"/>
              <w:left w:val="single" w:sz="4" w:space="0" w:color="auto"/>
              <w:bottom w:val="single" w:sz="4" w:space="0" w:color="auto"/>
              <w:right w:val="single" w:sz="4" w:space="0" w:color="auto"/>
            </w:tcBorders>
            <w:vAlign w:val="center"/>
            <w:hideMark/>
          </w:tcPr>
          <w:p w:rsidR="006A113E" w:rsidRPr="00B74FF8" w:rsidRDefault="006A113E">
            <w:pPr>
              <w:jc w:val="center"/>
              <w:rPr>
                <w:color w:val="000000"/>
                <w:sz w:val="22"/>
                <w:szCs w:val="22"/>
              </w:rPr>
            </w:pPr>
            <w:r>
              <w:rPr>
                <w:color w:val="000000"/>
                <w:sz w:val="22"/>
                <w:szCs w:val="22"/>
              </w:rPr>
              <w:t>С</w:t>
            </w:r>
            <w:r w:rsidRPr="00B74FF8">
              <w:rPr>
                <w:color w:val="000000"/>
                <w:sz w:val="22"/>
                <w:szCs w:val="22"/>
              </w:rPr>
              <w:t xml:space="preserve">амоклеящийся блок </w:t>
            </w:r>
          </w:p>
        </w:tc>
        <w:tc>
          <w:tcPr>
            <w:tcW w:w="3117" w:type="dxa"/>
            <w:tcBorders>
              <w:top w:val="single" w:sz="4" w:space="0" w:color="auto"/>
              <w:left w:val="single" w:sz="4" w:space="0" w:color="auto"/>
              <w:bottom w:val="single" w:sz="4" w:space="0" w:color="auto"/>
              <w:right w:val="single" w:sz="4" w:space="0" w:color="auto"/>
            </w:tcBorders>
            <w:vAlign w:val="center"/>
            <w:hideMark/>
          </w:tcPr>
          <w:p w:rsidR="006A113E" w:rsidRPr="00B74FF8" w:rsidRDefault="006A113E">
            <w:pPr>
              <w:jc w:val="center"/>
              <w:rPr>
                <w:color w:val="000000"/>
                <w:sz w:val="22"/>
                <w:szCs w:val="22"/>
              </w:rPr>
            </w:pPr>
            <w:r w:rsidRPr="00B74FF8">
              <w:rPr>
                <w:color w:val="000000"/>
                <w:sz w:val="22"/>
                <w:szCs w:val="22"/>
              </w:rPr>
              <w:t>1 шт. на 1 работника в год</w:t>
            </w:r>
          </w:p>
        </w:tc>
        <w:tc>
          <w:tcPr>
            <w:tcW w:w="2695" w:type="dxa"/>
            <w:tcBorders>
              <w:top w:val="single" w:sz="4" w:space="0" w:color="auto"/>
              <w:left w:val="single" w:sz="4" w:space="0" w:color="auto"/>
              <w:bottom w:val="single" w:sz="4" w:space="0" w:color="auto"/>
              <w:right w:val="single" w:sz="4" w:space="0" w:color="auto"/>
            </w:tcBorders>
            <w:vAlign w:val="center"/>
            <w:hideMark/>
          </w:tcPr>
          <w:p w:rsidR="006A113E" w:rsidRPr="00B74FF8" w:rsidRDefault="002A4B5C">
            <w:pPr>
              <w:jc w:val="center"/>
              <w:rPr>
                <w:color w:val="000000"/>
                <w:sz w:val="22"/>
                <w:szCs w:val="22"/>
              </w:rPr>
            </w:pPr>
            <w:r>
              <w:rPr>
                <w:color w:val="000000"/>
                <w:sz w:val="22"/>
                <w:szCs w:val="22"/>
              </w:rPr>
              <w:t>6</w:t>
            </w:r>
            <w:r w:rsidR="006A113E" w:rsidRPr="00B74FF8">
              <w:rPr>
                <w:color w:val="000000"/>
                <w:sz w:val="22"/>
                <w:szCs w:val="22"/>
              </w:rPr>
              <w:t>0 рублей за шт.</w:t>
            </w:r>
          </w:p>
          <w:p w:rsidR="006A113E" w:rsidRPr="00B74FF8" w:rsidRDefault="006A113E">
            <w:pPr>
              <w:jc w:val="center"/>
              <w:rPr>
                <w:color w:val="000000"/>
                <w:sz w:val="22"/>
                <w:szCs w:val="22"/>
              </w:rPr>
            </w:pPr>
          </w:p>
        </w:tc>
      </w:tr>
      <w:tr w:rsidR="00A43541"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tcPr>
          <w:p w:rsidR="00A43541" w:rsidRDefault="00A43541" w:rsidP="00A0730B">
            <w:pPr>
              <w:jc w:val="center"/>
              <w:rPr>
                <w:color w:val="000000"/>
                <w:sz w:val="24"/>
                <w:szCs w:val="24"/>
              </w:rPr>
            </w:pPr>
          </w:p>
        </w:tc>
        <w:tc>
          <w:tcPr>
            <w:tcW w:w="3555" w:type="dxa"/>
            <w:vMerge/>
            <w:tcBorders>
              <w:left w:val="nil"/>
              <w:right w:val="single" w:sz="4" w:space="0" w:color="auto"/>
            </w:tcBorders>
            <w:vAlign w:val="center"/>
          </w:tcPr>
          <w:p w:rsidR="00A43541" w:rsidRDefault="00A43541" w:rsidP="00A0730B">
            <w:pPr>
              <w:jc w:val="center"/>
              <w:rPr>
                <w:color w:val="000000"/>
                <w:sz w:val="24"/>
                <w:szCs w:val="24"/>
              </w:rPr>
            </w:pPr>
          </w:p>
        </w:tc>
        <w:tc>
          <w:tcPr>
            <w:tcW w:w="4820" w:type="dxa"/>
            <w:tcBorders>
              <w:top w:val="single" w:sz="4" w:space="0" w:color="auto"/>
              <w:left w:val="single" w:sz="4" w:space="0" w:color="auto"/>
              <w:bottom w:val="single" w:sz="4" w:space="0" w:color="auto"/>
              <w:right w:val="single" w:sz="4" w:space="0" w:color="auto"/>
            </w:tcBorders>
            <w:vAlign w:val="center"/>
          </w:tcPr>
          <w:p w:rsidR="00A43541" w:rsidRDefault="00A43541">
            <w:pPr>
              <w:jc w:val="center"/>
              <w:rPr>
                <w:color w:val="000000"/>
                <w:sz w:val="22"/>
                <w:szCs w:val="22"/>
              </w:rPr>
            </w:pPr>
            <w:r>
              <w:rPr>
                <w:color w:val="000000"/>
                <w:sz w:val="22"/>
                <w:szCs w:val="22"/>
              </w:rPr>
              <w:t>Скотч</w:t>
            </w:r>
          </w:p>
        </w:tc>
        <w:tc>
          <w:tcPr>
            <w:tcW w:w="3117" w:type="dxa"/>
            <w:tcBorders>
              <w:top w:val="single" w:sz="4" w:space="0" w:color="auto"/>
              <w:left w:val="single" w:sz="4" w:space="0" w:color="auto"/>
              <w:bottom w:val="single" w:sz="4" w:space="0" w:color="auto"/>
              <w:right w:val="single" w:sz="4" w:space="0" w:color="auto"/>
            </w:tcBorders>
            <w:vAlign w:val="center"/>
          </w:tcPr>
          <w:p w:rsidR="00A43541" w:rsidRPr="00B74FF8" w:rsidRDefault="00B270B6" w:rsidP="00B270B6">
            <w:pPr>
              <w:jc w:val="center"/>
              <w:rPr>
                <w:color w:val="000000"/>
                <w:sz w:val="22"/>
                <w:szCs w:val="22"/>
              </w:rPr>
            </w:pPr>
            <w:r>
              <w:rPr>
                <w:color w:val="000000"/>
                <w:sz w:val="22"/>
                <w:szCs w:val="22"/>
              </w:rPr>
              <w:t>5</w:t>
            </w:r>
            <w:r w:rsidR="00F24E99" w:rsidRPr="00B74FF8">
              <w:rPr>
                <w:color w:val="000000"/>
                <w:sz w:val="22"/>
                <w:szCs w:val="22"/>
              </w:rPr>
              <w:t xml:space="preserve"> шт. на </w:t>
            </w:r>
            <w:r w:rsidR="00F40D2D">
              <w:rPr>
                <w:color w:val="000000"/>
                <w:sz w:val="22"/>
                <w:szCs w:val="22"/>
              </w:rPr>
              <w:t>организацию</w:t>
            </w:r>
            <w:r w:rsidR="00F24E99" w:rsidRPr="00B74FF8">
              <w:rPr>
                <w:color w:val="000000"/>
                <w:sz w:val="22"/>
                <w:szCs w:val="22"/>
              </w:rPr>
              <w:t xml:space="preserve"> в год</w:t>
            </w:r>
          </w:p>
        </w:tc>
        <w:tc>
          <w:tcPr>
            <w:tcW w:w="2695" w:type="dxa"/>
            <w:tcBorders>
              <w:top w:val="single" w:sz="4" w:space="0" w:color="auto"/>
              <w:left w:val="single" w:sz="4" w:space="0" w:color="auto"/>
              <w:bottom w:val="single" w:sz="4" w:space="0" w:color="auto"/>
              <w:right w:val="single" w:sz="4" w:space="0" w:color="auto"/>
            </w:tcBorders>
            <w:vAlign w:val="center"/>
          </w:tcPr>
          <w:p w:rsidR="00A43541" w:rsidRPr="00B74FF8" w:rsidRDefault="00F24E99">
            <w:pPr>
              <w:jc w:val="center"/>
              <w:rPr>
                <w:color w:val="000000"/>
                <w:sz w:val="22"/>
                <w:szCs w:val="22"/>
              </w:rPr>
            </w:pPr>
            <w:r>
              <w:rPr>
                <w:color w:val="000000"/>
                <w:sz w:val="22"/>
                <w:szCs w:val="22"/>
              </w:rPr>
              <w:t>160 рублей за шт.</w:t>
            </w:r>
          </w:p>
        </w:tc>
      </w:tr>
      <w:tr w:rsidR="006A113E"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tcPr>
          <w:p w:rsidR="006A113E" w:rsidRDefault="006A113E" w:rsidP="00A0730B">
            <w:pPr>
              <w:jc w:val="center"/>
              <w:rPr>
                <w:color w:val="000000"/>
                <w:sz w:val="24"/>
                <w:szCs w:val="24"/>
              </w:rPr>
            </w:pPr>
          </w:p>
        </w:tc>
        <w:tc>
          <w:tcPr>
            <w:tcW w:w="3555" w:type="dxa"/>
            <w:vMerge/>
            <w:tcBorders>
              <w:left w:val="single" w:sz="4" w:space="0" w:color="auto"/>
              <w:right w:val="single" w:sz="4" w:space="0" w:color="auto"/>
            </w:tcBorders>
            <w:vAlign w:val="center"/>
            <w:hideMark/>
          </w:tcPr>
          <w:p w:rsidR="006A113E" w:rsidRDefault="006A113E"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tcPr>
          <w:p w:rsidR="006A113E" w:rsidRPr="00B74FF8" w:rsidRDefault="006A113E" w:rsidP="00B74FF8">
            <w:pPr>
              <w:jc w:val="center"/>
              <w:rPr>
                <w:color w:val="000000"/>
                <w:sz w:val="22"/>
                <w:szCs w:val="22"/>
              </w:rPr>
            </w:pPr>
            <w:r w:rsidRPr="00B74FF8">
              <w:rPr>
                <w:color w:val="000000"/>
                <w:sz w:val="22"/>
                <w:szCs w:val="22"/>
              </w:rPr>
              <w:t xml:space="preserve">Книга учета </w:t>
            </w:r>
          </w:p>
        </w:tc>
        <w:tc>
          <w:tcPr>
            <w:tcW w:w="3117" w:type="dxa"/>
            <w:tcBorders>
              <w:top w:val="nil"/>
              <w:left w:val="nil"/>
              <w:bottom w:val="single" w:sz="4" w:space="0" w:color="auto"/>
              <w:right w:val="single" w:sz="4" w:space="0" w:color="auto"/>
            </w:tcBorders>
            <w:vAlign w:val="center"/>
            <w:hideMark/>
          </w:tcPr>
          <w:p w:rsidR="006A113E" w:rsidRPr="00B74FF8" w:rsidRDefault="00923585">
            <w:pPr>
              <w:jc w:val="center"/>
              <w:rPr>
                <w:color w:val="000000"/>
                <w:sz w:val="22"/>
                <w:szCs w:val="22"/>
              </w:rPr>
            </w:pPr>
            <w:r>
              <w:rPr>
                <w:color w:val="000000"/>
                <w:sz w:val="22"/>
                <w:szCs w:val="22"/>
              </w:rPr>
              <w:t>2</w:t>
            </w:r>
            <w:r w:rsidR="006A113E" w:rsidRPr="00B74FF8">
              <w:rPr>
                <w:color w:val="000000"/>
                <w:sz w:val="22"/>
                <w:szCs w:val="22"/>
              </w:rPr>
              <w:t xml:space="preserve"> шт. на организацию </w:t>
            </w:r>
            <w:r w:rsidR="00870B41">
              <w:rPr>
                <w:color w:val="000000"/>
                <w:sz w:val="22"/>
                <w:szCs w:val="22"/>
              </w:rPr>
              <w:t>в год</w:t>
            </w:r>
          </w:p>
        </w:tc>
        <w:tc>
          <w:tcPr>
            <w:tcW w:w="2695" w:type="dxa"/>
            <w:tcBorders>
              <w:top w:val="nil"/>
              <w:left w:val="nil"/>
              <w:bottom w:val="single" w:sz="4" w:space="0" w:color="auto"/>
              <w:right w:val="single" w:sz="4" w:space="0" w:color="auto"/>
            </w:tcBorders>
            <w:vAlign w:val="center"/>
          </w:tcPr>
          <w:p w:rsidR="006A113E" w:rsidRPr="00B74FF8" w:rsidRDefault="006A113E">
            <w:pPr>
              <w:jc w:val="center"/>
              <w:rPr>
                <w:color w:val="000000"/>
                <w:sz w:val="22"/>
                <w:szCs w:val="22"/>
              </w:rPr>
            </w:pPr>
            <w:r w:rsidRPr="00B74FF8">
              <w:rPr>
                <w:color w:val="000000"/>
                <w:sz w:val="22"/>
                <w:szCs w:val="22"/>
              </w:rPr>
              <w:t>500 рублей за шт.</w:t>
            </w:r>
          </w:p>
        </w:tc>
      </w:tr>
      <w:tr w:rsidR="006A113E" w:rsidTr="003976C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14175" w:type="dxa"/>
          <w:trHeight w:val="20"/>
        </w:trPr>
        <w:tc>
          <w:tcPr>
            <w:tcW w:w="997" w:type="dxa"/>
            <w:vMerge/>
            <w:tcBorders>
              <w:left w:val="single" w:sz="4" w:space="0" w:color="auto"/>
              <w:right w:val="single" w:sz="4" w:space="0" w:color="auto"/>
            </w:tcBorders>
            <w:vAlign w:val="center"/>
            <w:hideMark/>
          </w:tcPr>
          <w:p w:rsidR="006A113E" w:rsidRDefault="006A113E" w:rsidP="00A0730B">
            <w:pPr>
              <w:jc w:val="center"/>
              <w:rPr>
                <w:color w:val="000000"/>
                <w:sz w:val="24"/>
                <w:szCs w:val="24"/>
              </w:rPr>
            </w:pPr>
          </w:p>
        </w:tc>
        <w:tc>
          <w:tcPr>
            <w:tcW w:w="3555" w:type="dxa"/>
            <w:vMerge/>
            <w:tcBorders>
              <w:left w:val="nil"/>
              <w:right w:val="single" w:sz="4" w:space="0" w:color="auto"/>
            </w:tcBorders>
            <w:vAlign w:val="center"/>
            <w:hideMark/>
          </w:tcPr>
          <w:p w:rsidR="006A113E" w:rsidRDefault="006A113E" w:rsidP="00A0730B">
            <w:pPr>
              <w:jc w:val="center"/>
              <w:rPr>
                <w:color w:val="000000"/>
                <w:sz w:val="24"/>
                <w:szCs w:val="24"/>
              </w:rPr>
            </w:pPr>
          </w:p>
        </w:tc>
        <w:tc>
          <w:tcPr>
            <w:tcW w:w="4820" w:type="dxa"/>
            <w:tcBorders>
              <w:top w:val="nil"/>
              <w:left w:val="nil"/>
              <w:bottom w:val="single" w:sz="4" w:space="0" w:color="auto"/>
              <w:right w:val="single" w:sz="4" w:space="0" w:color="auto"/>
            </w:tcBorders>
            <w:vAlign w:val="center"/>
            <w:hideMark/>
          </w:tcPr>
          <w:p w:rsidR="006A113E" w:rsidRPr="00B74FF8" w:rsidRDefault="006A113E">
            <w:pPr>
              <w:jc w:val="center"/>
              <w:rPr>
                <w:color w:val="000000"/>
                <w:sz w:val="22"/>
                <w:szCs w:val="22"/>
              </w:rPr>
            </w:pPr>
            <w:r w:rsidRPr="00B74FF8">
              <w:rPr>
                <w:color w:val="000000"/>
                <w:sz w:val="22"/>
                <w:szCs w:val="22"/>
              </w:rPr>
              <w:t xml:space="preserve">Книга регистрации </w:t>
            </w:r>
          </w:p>
        </w:tc>
        <w:tc>
          <w:tcPr>
            <w:tcW w:w="3117" w:type="dxa"/>
            <w:tcBorders>
              <w:top w:val="nil"/>
              <w:left w:val="nil"/>
              <w:bottom w:val="single" w:sz="4" w:space="0" w:color="auto"/>
              <w:right w:val="single" w:sz="4" w:space="0" w:color="auto"/>
            </w:tcBorders>
            <w:vAlign w:val="center"/>
            <w:hideMark/>
          </w:tcPr>
          <w:p w:rsidR="006A113E" w:rsidRPr="00B74FF8" w:rsidRDefault="00923585">
            <w:pPr>
              <w:jc w:val="center"/>
              <w:rPr>
                <w:color w:val="000000"/>
                <w:sz w:val="22"/>
                <w:szCs w:val="22"/>
              </w:rPr>
            </w:pPr>
            <w:r>
              <w:rPr>
                <w:color w:val="000000"/>
                <w:sz w:val="22"/>
                <w:szCs w:val="22"/>
              </w:rPr>
              <w:t>2</w:t>
            </w:r>
            <w:r w:rsidR="006A113E" w:rsidRPr="00B74FF8">
              <w:rPr>
                <w:color w:val="000000"/>
                <w:sz w:val="22"/>
                <w:szCs w:val="22"/>
              </w:rPr>
              <w:t xml:space="preserve"> шт. на организацию </w:t>
            </w:r>
            <w:r w:rsidR="00870B41">
              <w:rPr>
                <w:color w:val="000000"/>
                <w:sz w:val="22"/>
                <w:szCs w:val="22"/>
              </w:rPr>
              <w:t>в год</w:t>
            </w:r>
          </w:p>
        </w:tc>
        <w:tc>
          <w:tcPr>
            <w:tcW w:w="2695" w:type="dxa"/>
            <w:tcBorders>
              <w:top w:val="nil"/>
              <w:left w:val="nil"/>
              <w:bottom w:val="single" w:sz="4" w:space="0" w:color="auto"/>
              <w:right w:val="single" w:sz="4" w:space="0" w:color="auto"/>
            </w:tcBorders>
            <w:vAlign w:val="center"/>
            <w:hideMark/>
          </w:tcPr>
          <w:p w:rsidR="00743189" w:rsidRPr="00B74FF8" w:rsidRDefault="006A113E" w:rsidP="00713EFA">
            <w:pPr>
              <w:jc w:val="center"/>
              <w:rPr>
                <w:color w:val="000000"/>
                <w:sz w:val="22"/>
                <w:szCs w:val="22"/>
              </w:rPr>
            </w:pPr>
            <w:r w:rsidRPr="00B74FF8">
              <w:rPr>
                <w:color w:val="000000"/>
                <w:sz w:val="22"/>
                <w:szCs w:val="22"/>
              </w:rPr>
              <w:t>500 рублей за шт.</w:t>
            </w:r>
          </w:p>
        </w:tc>
      </w:tr>
      <w:tr w:rsidR="006A113E" w:rsidRPr="00D27FE5" w:rsidTr="00A90712">
        <w:trPr>
          <w:trHeight w:val="20"/>
        </w:trPr>
        <w:tc>
          <w:tcPr>
            <w:tcW w:w="15184" w:type="dxa"/>
            <w:gridSpan w:val="5"/>
            <w:tcBorders>
              <w:top w:val="single" w:sz="4" w:space="0" w:color="auto"/>
              <w:left w:val="single" w:sz="4" w:space="0" w:color="auto"/>
              <w:bottom w:val="single" w:sz="4" w:space="0" w:color="auto"/>
              <w:right w:val="single" w:sz="4" w:space="0" w:color="auto"/>
            </w:tcBorders>
            <w:noWrap/>
            <w:vAlign w:val="center"/>
            <w:hideMark/>
          </w:tcPr>
          <w:p w:rsidR="006A113E" w:rsidRPr="00D27FE5" w:rsidRDefault="006A113E">
            <w:pPr>
              <w:jc w:val="center"/>
              <w:rPr>
                <w:b/>
                <w:bCs/>
                <w:color w:val="000000"/>
                <w:sz w:val="22"/>
                <w:szCs w:val="22"/>
              </w:rPr>
            </w:pPr>
            <w:r w:rsidRPr="00D27FE5">
              <w:rPr>
                <w:b/>
                <w:bCs/>
                <w:color w:val="000000"/>
                <w:sz w:val="22"/>
                <w:szCs w:val="22"/>
              </w:rPr>
              <w:t>13. Хозяйственные товары и принадлежности</w:t>
            </w:r>
          </w:p>
        </w:tc>
        <w:tc>
          <w:tcPr>
            <w:tcW w:w="3543" w:type="dxa"/>
            <w:tcBorders>
              <w:top w:val="nil"/>
              <w:left w:val="single" w:sz="4" w:space="0" w:color="auto"/>
              <w:bottom w:val="nil"/>
              <w:right w:val="nil"/>
            </w:tcBorders>
          </w:tcPr>
          <w:p w:rsidR="006A113E" w:rsidRPr="00D27FE5" w:rsidRDefault="006A113E">
            <w:pPr>
              <w:widowControl/>
              <w:autoSpaceDE/>
              <w:autoSpaceDN/>
              <w:adjustRightInd/>
              <w:rPr>
                <w:sz w:val="22"/>
                <w:szCs w:val="22"/>
              </w:rPr>
            </w:pPr>
          </w:p>
        </w:tc>
        <w:tc>
          <w:tcPr>
            <w:tcW w:w="3543" w:type="dxa"/>
            <w:tcBorders>
              <w:top w:val="single" w:sz="4" w:space="0" w:color="auto"/>
              <w:left w:val="nil"/>
              <w:bottom w:val="single" w:sz="4" w:space="0" w:color="auto"/>
              <w:right w:val="single" w:sz="4" w:space="0" w:color="auto"/>
            </w:tcBorders>
            <w:vAlign w:val="center"/>
          </w:tcPr>
          <w:p w:rsidR="006A113E" w:rsidRPr="00D27FE5" w:rsidRDefault="006A113E">
            <w:pPr>
              <w:widowControl/>
              <w:autoSpaceDE/>
              <w:autoSpaceDN/>
              <w:adjustRightInd/>
              <w:rPr>
                <w:sz w:val="22"/>
                <w:szCs w:val="22"/>
              </w:rPr>
            </w:pPr>
            <w:r w:rsidRPr="00D27FE5">
              <w:rPr>
                <w:color w:val="000000"/>
                <w:sz w:val="22"/>
                <w:szCs w:val="22"/>
              </w:rPr>
              <w:t xml:space="preserve">ведро </w:t>
            </w:r>
          </w:p>
        </w:tc>
        <w:tc>
          <w:tcPr>
            <w:tcW w:w="3543" w:type="dxa"/>
            <w:tcBorders>
              <w:top w:val="single" w:sz="4" w:space="0" w:color="auto"/>
              <w:left w:val="single" w:sz="4" w:space="0" w:color="auto"/>
              <w:bottom w:val="single" w:sz="4" w:space="0" w:color="auto"/>
              <w:right w:val="single" w:sz="4" w:space="0" w:color="auto"/>
            </w:tcBorders>
            <w:vAlign w:val="center"/>
          </w:tcPr>
          <w:p w:rsidR="006A113E" w:rsidRPr="00D27FE5" w:rsidRDefault="006A113E">
            <w:pPr>
              <w:widowControl/>
              <w:autoSpaceDE/>
              <w:autoSpaceDN/>
              <w:adjustRightInd/>
              <w:rPr>
                <w:sz w:val="22"/>
                <w:szCs w:val="22"/>
              </w:rPr>
            </w:pPr>
            <w:r w:rsidRPr="00D27FE5">
              <w:rPr>
                <w:color w:val="000000"/>
                <w:sz w:val="22"/>
                <w:szCs w:val="22"/>
              </w:rPr>
              <w:t>1 шт. на 1 работника в год</w:t>
            </w:r>
          </w:p>
        </w:tc>
        <w:tc>
          <w:tcPr>
            <w:tcW w:w="3546" w:type="dxa"/>
            <w:tcBorders>
              <w:top w:val="single" w:sz="4" w:space="0" w:color="auto"/>
              <w:left w:val="single" w:sz="4" w:space="0" w:color="auto"/>
              <w:bottom w:val="single" w:sz="4" w:space="0" w:color="auto"/>
              <w:right w:val="single" w:sz="4" w:space="0" w:color="auto"/>
            </w:tcBorders>
            <w:vAlign w:val="center"/>
          </w:tcPr>
          <w:p w:rsidR="006A113E" w:rsidRPr="00D27FE5" w:rsidRDefault="006A113E">
            <w:pPr>
              <w:widowControl/>
              <w:autoSpaceDE/>
              <w:autoSpaceDN/>
              <w:adjustRightInd/>
              <w:rPr>
                <w:sz w:val="22"/>
                <w:szCs w:val="22"/>
              </w:rPr>
            </w:pPr>
            <w:r w:rsidRPr="00D27FE5">
              <w:rPr>
                <w:color w:val="000000"/>
                <w:sz w:val="22"/>
                <w:szCs w:val="22"/>
              </w:rPr>
              <w:t>300 рублей за 1 шт.</w:t>
            </w:r>
          </w:p>
        </w:tc>
      </w:tr>
      <w:tr w:rsidR="001C6EC7" w:rsidRPr="00D27FE5" w:rsidTr="003976CF">
        <w:trPr>
          <w:gridAfter w:val="4"/>
          <w:wAfter w:w="14175" w:type="dxa"/>
          <w:trHeight w:hRule="exact" w:val="283"/>
        </w:trPr>
        <w:tc>
          <w:tcPr>
            <w:tcW w:w="997" w:type="dxa"/>
            <w:tcBorders>
              <w:top w:val="single" w:sz="4" w:space="0" w:color="auto"/>
              <w:left w:val="single" w:sz="4" w:space="0" w:color="auto"/>
              <w:right w:val="single" w:sz="4" w:space="0" w:color="auto"/>
            </w:tcBorders>
            <w:vAlign w:val="center"/>
          </w:tcPr>
          <w:p w:rsidR="001C6EC7" w:rsidRPr="00D27FE5" w:rsidRDefault="001C6EC7" w:rsidP="00F24E99">
            <w:pPr>
              <w:contextualSpacing/>
              <w:jc w:val="center"/>
              <w:rPr>
                <w:color w:val="000000"/>
                <w:sz w:val="22"/>
                <w:szCs w:val="22"/>
              </w:rPr>
            </w:pPr>
            <w:r w:rsidRPr="00D27FE5">
              <w:rPr>
                <w:color w:val="000000"/>
                <w:sz w:val="22"/>
                <w:szCs w:val="22"/>
              </w:rPr>
              <w:t>13.1.</w:t>
            </w:r>
          </w:p>
        </w:tc>
        <w:tc>
          <w:tcPr>
            <w:tcW w:w="3555" w:type="dxa"/>
            <w:tcBorders>
              <w:top w:val="single" w:sz="4" w:space="0" w:color="auto"/>
              <w:left w:val="single" w:sz="4" w:space="0" w:color="auto"/>
              <w:right w:val="single" w:sz="4" w:space="0" w:color="auto"/>
            </w:tcBorders>
            <w:vAlign w:val="center"/>
          </w:tcPr>
          <w:p w:rsidR="001C6EC7" w:rsidRPr="007F7C82" w:rsidRDefault="000C2CDC" w:rsidP="001C6EC7">
            <w:pPr>
              <w:contextualSpacing/>
              <w:rPr>
                <w:color w:val="000000"/>
                <w:sz w:val="22"/>
                <w:szCs w:val="22"/>
              </w:rPr>
            </w:pPr>
            <w:r>
              <w:rPr>
                <w:color w:val="000000"/>
                <w:sz w:val="22"/>
                <w:szCs w:val="22"/>
              </w:rPr>
              <w:t xml:space="preserve">              Не предусмотрено</w:t>
            </w:r>
          </w:p>
        </w:tc>
        <w:tc>
          <w:tcPr>
            <w:tcW w:w="4820" w:type="dxa"/>
            <w:tcBorders>
              <w:top w:val="single" w:sz="4" w:space="0" w:color="auto"/>
              <w:left w:val="single" w:sz="4" w:space="0" w:color="auto"/>
              <w:bottom w:val="single" w:sz="4" w:space="0" w:color="auto"/>
              <w:right w:val="single" w:sz="4" w:space="0" w:color="auto"/>
            </w:tcBorders>
            <w:vAlign w:val="center"/>
          </w:tcPr>
          <w:p w:rsidR="001C6EC7" w:rsidRPr="007F7C82" w:rsidRDefault="001C6EC7" w:rsidP="007F7C82">
            <w:pPr>
              <w:contextualSpacing/>
              <w:jc w:val="center"/>
              <w:rPr>
                <w:color w:val="000000"/>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tcPr>
          <w:p w:rsidR="001C6EC7" w:rsidRPr="007F7C82" w:rsidRDefault="001C6EC7" w:rsidP="007F7C82">
            <w:pPr>
              <w:contextualSpacing/>
              <w:jc w:val="center"/>
              <w:rPr>
                <w:color w:val="000000"/>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tcPr>
          <w:p w:rsidR="001C6EC7" w:rsidRPr="007F7C82" w:rsidRDefault="001C6EC7" w:rsidP="007F7C82">
            <w:pPr>
              <w:contextualSpacing/>
              <w:jc w:val="center"/>
              <w:rPr>
                <w:color w:val="000000"/>
                <w:sz w:val="22"/>
                <w:szCs w:val="22"/>
              </w:rPr>
            </w:pPr>
          </w:p>
        </w:tc>
      </w:tr>
      <w:tr w:rsidR="00D3519C" w:rsidRPr="00D27FE5" w:rsidTr="000B407B">
        <w:trPr>
          <w:trHeight w:val="20"/>
        </w:trPr>
        <w:tc>
          <w:tcPr>
            <w:tcW w:w="15184" w:type="dxa"/>
            <w:gridSpan w:val="5"/>
            <w:tcBorders>
              <w:top w:val="single" w:sz="4" w:space="0" w:color="auto"/>
              <w:left w:val="single" w:sz="4" w:space="0" w:color="auto"/>
              <w:bottom w:val="single" w:sz="4" w:space="0" w:color="auto"/>
              <w:right w:val="single" w:sz="4" w:space="0" w:color="auto"/>
            </w:tcBorders>
            <w:noWrap/>
            <w:vAlign w:val="center"/>
            <w:hideMark/>
          </w:tcPr>
          <w:p w:rsidR="00D3519C" w:rsidRPr="00D27FE5" w:rsidRDefault="00D3519C">
            <w:pPr>
              <w:jc w:val="center"/>
              <w:rPr>
                <w:b/>
                <w:bCs/>
                <w:color w:val="000000"/>
                <w:sz w:val="22"/>
                <w:szCs w:val="22"/>
              </w:rPr>
            </w:pPr>
            <w:r w:rsidRPr="00D27FE5">
              <w:rPr>
                <w:b/>
                <w:bCs/>
                <w:color w:val="000000"/>
                <w:sz w:val="22"/>
                <w:szCs w:val="22"/>
              </w:rPr>
              <w:t xml:space="preserve">14. Затраты на приобретение материальных запасов для нужд гражданской обороны </w:t>
            </w:r>
          </w:p>
        </w:tc>
        <w:tc>
          <w:tcPr>
            <w:tcW w:w="3543" w:type="dxa"/>
            <w:tcBorders>
              <w:top w:val="nil"/>
              <w:left w:val="single" w:sz="4" w:space="0" w:color="auto"/>
              <w:bottom w:val="nil"/>
              <w:right w:val="nil"/>
            </w:tcBorders>
          </w:tcPr>
          <w:p w:rsidR="00D3519C" w:rsidRPr="00D27FE5" w:rsidRDefault="00D3519C">
            <w:pPr>
              <w:widowControl/>
              <w:autoSpaceDE/>
              <w:autoSpaceDN/>
              <w:adjustRightInd/>
              <w:rPr>
                <w:sz w:val="22"/>
                <w:szCs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D3519C" w:rsidRPr="00D27FE5" w:rsidRDefault="00D3519C">
            <w:pPr>
              <w:widowControl/>
              <w:autoSpaceDE/>
              <w:autoSpaceDN/>
              <w:adjustRightInd/>
              <w:rPr>
                <w:sz w:val="22"/>
                <w:szCs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D3519C" w:rsidRPr="00D27FE5" w:rsidRDefault="00D3519C">
            <w:pPr>
              <w:widowControl/>
              <w:autoSpaceDE/>
              <w:autoSpaceDN/>
              <w:adjustRightInd/>
              <w:rPr>
                <w:sz w:val="22"/>
                <w:szCs w:val="22"/>
              </w:rPr>
            </w:pPr>
          </w:p>
        </w:tc>
        <w:tc>
          <w:tcPr>
            <w:tcW w:w="3546" w:type="dxa"/>
            <w:tcBorders>
              <w:top w:val="single" w:sz="4" w:space="0" w:color="auto"/>
              <w:left w:val="single" w:sz="4" w:space="0" w:color="auto"/>
              <w:bottom w:val="single" w:sz="4" w:space="0" w:color="auto"/>
              <w:right w:val="single" w:sz="4" w:space="0" w:color="auto"/>
            </w:tcBorders>
            <w:vAlign w:val="center"/>
          </w:tcPr>
          <w:p w:rsidR="00D3519C" w:rsidRPr="00D27FE5" w:rsidRDefault="00D3519C">
            <w:pPr>
              <w:widowControl/>
              <w:autoSpaceDE/>
              <w:autoSpaceDN/>
              <w:adjustRightInd/>
              <w:rPr>
                <w:sz w:val="22"/>
                <w:szCs w:val="22"/>
              </w:rPr>
            </w:pPr>
          </w:p>
        </w:tc>
      </w:tr>
      <w:tr w:rsidR="00D3519C" w:rsidRPr="00D27FE5" w:rsidTr="003976CF">
        <w:trPr>
          <w:gridAfter w:val="4"/>
          <w:wAfter w:w="14175" w:type="dxa"/>
          <w:trHeight w:val="20"/>
        </w:trPr>
        <w:tc>
          <w:tcPr>
            <w:tcW w:w="997" w:type="dxa"/>
            <w:tcBorders>
              <w:top w:val="single" w:sz="4" w:space="0" w:color="auto"/>
              <w:left w:val="single" w:sz="4" w:space="0" w:color="auto"/>
              <w:bottom w:val="single" w:sz="4" w:space="0" w:color="auto"/>
              <w:right w:val="single" w:sz="4" w:space="0" w:color="auto"/>
            </w:tcBorders>
            <w:vAlign w:val="center"/>
          </w:tcPr>
          <w:p w:rsidR="00D3519C" w:rsidRPr="00D27FE5" w:rsidRDefault="00D3519C">
            <w:pPr>
              <w:jc w:val="center"/>
              <w:rPr>
                <w:color w:val="000000"/>
                <w:sz w:val="22"/>
                <w:szCs w:val="22"/>
              </w:rPr>
            </w:pPr>
          </w:p>
        </w:tc>
        <w:tc>
          <w:tcPr>
            <w:tcW w:w="3555" w:type="dxa"/>
            <w:tcBorders>
              <w:top w:val="single" w:sz="4" w:space="0" w:color="auto"/>
              <w:left w:val="single" w:sz="4" w:space="0" w:color="auto"/>
              <w:bottom w:val="single" w:sz="4" w:space="0" w:color="auto"/>
              <w:right w:val="single" w:sz="4" w:space="0" w:color="auto"/>
            </w:tcBorders>
            <w:vAlign w:val="center"/>
            <w:hideMark/>
          </w:tcPr>
          <w:p w:rsidR="00D3519C" w:rsidRPr="00D27FE5" w:rsidRDefault="00D3519C">
            <w:pPr>
              <w:jc w:val="center"/>
              <w:rPr>
                <w:color w:val="000000"/>
                <w:sz w:val="22"/>
                <w:szCs w:val="22"/>
              </w:rPr>
            </w:pPr>
            <w:r w:rsidRPr="00D27FE5">
              <w:rPr>
                <w:color w:val="000000"/>
                <w:sz w:val="22"/>
                <w:szCs w:val="22"/>
              </w:rPr>
              <w:t>Не предусмотрено</w:t>
            </w:r>
          </w:p>
        </w:tc>
        <w:tc>
          <w:tcPr>
            <w:tcW w:w="4820" w:type="dxa"/>
            <w:tcBorders>
              <w:top w:val="single" w:sz="4" w:space="0" w:color="auto"/>
              <w:left w:val="single" w:sz="4" w:space="0" w:color="auto"/>
              <w:bottom w:val="single" w:sz="4" w:space="0" w:color="auto"/>
              <w:right w:val="single" w:sz="4" w:space="0" w:color="auto"/>
            </w:tcBorders>
            <w:vAlign w:val="center"/>
          </w:tcPr>
          <w:p w:rsidR="00D3519C" w:rsidRPr="00D27FE5" w:rsidRDefault="00D3519C">
            <w:pPr>
              <w:jc w:val="center"/>
              <w:rPr>
                <w:color w:val="000000"/>
                <w:sz w:val="22"/>
                <w:szCs w:val="22"/>
              </w:rPr>
            </w:pPr>
          </w:p>
        </w:tc>
        <w:tc>
          <w:tcPr>
            <w:tcW w:w="3117" w:type="dxa"/>
            <w:tcBorders>
              <w:top w:val="single" w:sz="4" w:space="0" w:color="auto"/>
              <w:left w:val="single" w:sz="4" w:space="0" w:color="auto"/>
              <w:bottom w:val="single" w:sz="4" w:space="0" w:color="auto"/>
              <w:right w:val="single" w:sz="4" w:space="0" w:color="auto"/>
            </w:tcBorders>
            <w:vAlign w:val="center"/>
          </w:tcPr>
          <w:p w:rsidR="00D3519C" w:rsidRPr="00D27FE5" w:rsidRDefault="00D3519C">
            <w:pPr>
              <w:jc w:val="center"/>
              <w:rPr>
                <w:color w:val="000000"/>
                <w:sz w:val="22"/>
                <w:szCs w:val="22"/>
              </w:rPr>
            </w:pPr>
          </w:p>
        </w:tc>
        <w:tc>
          <w:tcPr>
            <w:tcW w:w="2695" w:type="dxa"/>
            <w:tcBorders>
              <w:top w:val="single" w:sz="4" w:space="0" w:color="auto"/>
              <w:left w:val="single" w:sz="4" w:space="0" w:color="auto"/>
              <w:bottom w:val="single" w:sz="4" w:space="0" w:color="auto"/>
              <w:right w:val="single" w:sz="4" w:space="0" w:color="auto"/>
            </w:tcBorders>
            <w:vAlign w:val="center"/>
          </w:tcPr>
          <w:p w:rsidR="00D3519C" w:rsidRPr="00D27FE5" w:rsidRDefault="00D3519C">
            <w:pPr>
              <w:jc w:val="center"/>
              <w:rPr>
                <w:color w:val="000000"/>
                <w:sz w:val="22"/>
                <w:szCs w:val="22"/>
              </w:rPr>
            </w:pPr>
          </w:p>
        </w:tc>
      </w:tr>
    </w:tbl>
    <w:p w:rsidR="004D1431" w:rsidRPr="004D1431" w:rsidRDefault="004D1431" w:rsidP="00A45CCE">
      <w:pPr>
        <w:tabs>
          <w:tab w:val="left" w:pos="1134"/>
        </w:tabs>
        <w:ind w:firstLine="709"/>
        <w:contextualSpacing/>
        <w:jc w:val="both"/>
        <w:rPr>
          <w:sz w:val="24"/>
          <w:szCs w:val="24"/>
        </w:rPr>
      </w:pPr>
    </w:p>
    <w:sectPr w:rsidR="004D1431" w:rsidRPr="004D1431" w:rsidSect="00343BF6">
      <w:pgSz w:w="16834" w:h="11909" w:orient="landscape"/>
      <w:pgMar w:top="709" w:right="1134" w:bottom="993" w:left="862" w:header="425" w:footer="720" w:gutter="0"/>
      <w:cols w:space="6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4D73" w:rsidRDefault="00C34D73" w:rsidP="00050625">
      <w:r>
        <w:separator/>
      </w:r>
    </w:p>
  </w:endnote>
  <w:endnote w:type="continuationSeparator" w:id="1">
    <w:p w:rsidR="00C34D73" w:rsidRDefault="00C34D73" w:rsidP="000506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AA7" w:rsidRDefault="00084AA7">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AA7" w:rsidRDefault="00084AA7">
    <w:pPr>
      <w:pStyle w:val="ab"/>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72C" w:rsidRDefault="0000572C">
    <w:pPr>
      <w:pStyle w:val="ab"/>
    </w:pPr>
    <w:r>
      <w:t xml:space="preserve"> </w:t>
    </w:r>
  </w:p>
  <w:p w:rsidR="0000572C" w:rsidRDefault="0000572C">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4D73" w:rsidRDefault="00C34D73" w:rsidP="00050625">
      <w:r>
        <w:separator/>
      </w:r>
    </w:p>
  </w:footnote>
  <w:footnote w:type="continuationSeparator" w:id="1">
    <w:p w:rsidR="00C34D73" w:rsidRDefault="00C34D73" w:rsidP="000506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AA7" w:rsidRDefault="00084AA7">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4AA7" w:rsidRDefault="00084AA7">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72C" w:rsidRPr="002C0DB7" w:rsidRDefault="0000572C">
    <w:pPr>
      <w:pStyle w:val="a9"/>
      <w:rPr>
        <w:b/>
        <w:sz w:val="24"/>
        <w:szCs w:val="24"/>
      </w:rPr>
    </w:pPr>
    <w:r w:rsidRPr="002C0DB7">
      <w:rPr>
        <w:sz w:val="28"/>
        <w:szCs w:val="28"/>
      </w:rPr>
      <w:t xml:space="preserve">                                                                                                                                                                 </w:t>
    </w:r>
    <w:r>
      <w:rPr>
        <w:sz w:val="28"/>
        <w:szCs w:val="28"/>
      </w:rPr>
      <w:t xml:space="preserve">                        </w:t>
    </w:r>
    <w:r w:rsidRPr="002C0DB7">
      <w:rPr>
        <w:b/>
        <w:sz w:val="24"/>
        <w:szCs w:val="24"/>
      </w:rPr>
      <w:t xml:space="preserve">    </w:t>
    </w:r>
  </w:p>
  <w:p w:rsidR="0000572C" w:rsidRDefault="0000572C" w:rsidP="00536B61">
    <w:pPr>
      <w:shd w:val="clear" w:color="auto" w:fill="FFFFFF"/>
      <w:spacing w:before="475"/>
      <w:jc w:val="right"/>
      <w:rPr>
        <w:b/>
        <w:noProof/>
        <w:color w:val="000000"/>
        <w:spacing w:val="11"/>
        <w:sz w:val="28"/>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931F0"/>
    <w:multiLevelType w:val="singleLevel"/>
    <w:tmpl w:val="FE1E8224"/>
    <w:lvl w:ilvl="0">
      <w:start w:val="2"/>
      <w:numFmt w:val="decimal"/>
      <w:lvlText w:val="%1."/>
      <w:legacy w:legacy="1" w:legacySpace="0" w:legacyIndent="251"/>
      <w:lvlJc w:val="left"/>
      <w:rPr>
        <w:rFonts w:ascii="Times New Roman" w:hAnsi="Times New Roman" w:cs="Times New Roman" w:hint="default"/>
      </w:rPr>
    </w:lvl>
  </w:abstractNum>
  <w:abstractNum w:abstractNumId="1">
    <w:nsid w:val="10C579F9"/>
    <w:multiLevelType w:val="hybridMultilevel"/>
    <w:tmpl w:val="59A6CFEC"/>
    <w:lvl w:ilvl="0" w:tplc="27F2F374">
      <w:start w:val="1"/>
      <w:numFmt w:val="decimal"/>
      <w:lvlText w:val="%1."/>
      <w:lvlJc w:val="left"/>
      <w:pPr>
        <w:tabs>
          <w:tab w:val="num" w:pos="788"/>
        </w:tabs>
        <w:ind w:left="788" w:hanging="360"/>
      </w:pPr>
      <w:rPr>
        <w:rFonts w:hint="default"/>
        <w:b w:val="0"/>
      </w:rPr>
    </w:lvl>
    <w:lvl w:ilvl="1" w:tplc="04190019" w:tentative="1">
      <w:start w:val="1"/>
      <w:numFmt w:val="lowerLetter"/>
      <w:lvlText w:val="%2."/>
      <w:lvlJc w:val="left"/>
      <w:pPr>
        <w:tabs>
          <w:tab w:val="num" w:pos="1508"/>
        </w:tabs>
        <w:ind w:left="1508" w:hanging="360"/>
      </w:pPr>
    </w:lvl>
    <w:lvl w:ilvl="2" w:tplc="0419001B" w:tentative="1">
      <w:start w:val="1"/>
      <w:numFmt w:val="lowerRoman"/>
      <w:lvlText w:val="%3."/>
      <w:lvlJc w:val="right"/>
      <w:pPr>
        <w:tabs>
          <w:tab w:val="num" w:pos="2228"/>
        </w:tabs>
        <w:ind w:left="2228" w:hanging="180"/>
      </w:pPr>
    </w:lvl>
    <w:lvl w:ilvl="3" w:tplc="0419000F" w:tentative="1">
      <w:start w:val="1"/>
      <w:numFmt w:val="decimal"/>
      <w:lvlText w:val="%4."/>
      <w:lvlJc w:val="left"/>
      <w:pPr>
        <w:tabs>
          <w:tab w:val="num" w:pos="2948"/>
        </w:tabs>
        <w:ind w:left="2948" w:hanging="360"/>
      </w:pPr>
    </w:lvl>
    <w:lvl w:ilvl="4" w:tplc="04190019" w:tentative="1">
      <w:start w:val="1"/>
      <w:numFmt w:val="lowerLetter"/>
      <w:lvlText w:val="%5."/>
      <w:lvlJc w:val="left"/>
      <w:pPr>
        <w:tabs>
          <w:tab w:val="num" w:pos="3668"/>
        </w:tabs>
        <w:ind w:left="3668" w:hanging="360"/>
      </w:pPr>
    </w:lvl>
    <w:lvl w:ilvl="5" w:tplc="0419001B" w:tentative="1">
      <w:start w:val="1"/>
      <w:numFmt w:val="lowerRoman"/>
      <w:lvlText w:val="%6."/>
      <w:lvlJc w:val="right"/>
      <w:pPr>
        <w:tabs>
          <w:tab w:val="num" w:pos="4388"/>
        </w:tabs>
        <w:ind w:left="4388" w:hanging="180"/>
      </w:pPr>
    </w:lvl>
    <w:lvl w:ilvl="6" w:tplc="0419000F" w:tentative="1">
      <w:start w:val="1"/>
      <w:numFmt w:val="decimal"/>
      <w:lvlText w:val="%7."/>
      <w:lvlJc w:val="left"/>
      <w:pPr>
        <w:tabs>
          <w:tab w:val="num" w:pos="5108"/>
        </w:tabs>
        <w:ind w:left="5108" w:hanging="360"/>
      </w:pPr>
    </w:lvl>
    <w:lvl w:ilvl="7" w:tplc="04190019" w:tentative="1">
      <w:start w:val="1"/>
      <w:numFmt w:val="lowerLetter"/>
      <w:lvlText w:val="%8."/>
      <w:lvlJc w:val="left"/>
      <w:pPr>
        <w:tabs>
          <w:tab w:val="num" w:pos="5828"/>
        </w:tabs>
        <w:ind w:left="5828" w:hanging="360"/>
      </w:pPr>
    </w:lvl>
    <w:lvl w:ilvl="8" w:tplc="0419001B" w:tentative="1">
      <w:start w:val="1"/>
      <w:numFmt w:val="lowerRoman"/>
      <w:lvlText w:val="%9."/>
      <w:lvlJc w:val="right"/>
      <w:pPr>
        <w:tabs>
          <w:tab w:val="num" w:pos="6548"/>
        </w:tabs>
        <w:ind w:left="6548" w:hanging="180"/>
      </w:pPr>
    </w:lvl>
  </w:abstractNum>
  <w:abstractNum w:abstractNumId="2">
    <w:nsid w:val="10ED76AB"/>
    <w:multiLevelType w:val="hybridMultilevel"/>
    <w:tmpl w:val="C5249E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734BB4"/>
    <w:multiLevelType w:val="hybridMultilevel"/>
    <w:tmpl w:val="E6BE87B4"/>
    <w:lvl w:ilvl="0" w:tplc="4406ED4A">
      <w:start w:val="1"/>
      <w:numFmt w:val="decimal"/>
      <w:lvlText w:val="%1."/>
      <w:lvlJc w:val="left"/>
      <w:pPr>
        <w:ind w:left="1144"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9A73B1"/>
    <w:multiLevelType w:val="multilevel"/>
    <w:tmpl w:val="94840446"/>
    <w:lvl w:ilvl="0">
      <w:start w:val="3"/>
      <w:numFmt w:val="decimal"/>
      <w:lvlText w:val="%1."/>
      <w:lvlJc w:val="left"/>
      <w:pPr>
        <w:ind w:left="36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2879721E"/>
    <w:multiLevelType w:val="multilevel"/>
    <w:tmpl w:val="7BD623CA"/>
    <w:lvl w:ilvl="0">
      <w:start w:val="1"/>
      <w:numFmt w:val="decimal"/>
      <w:lvlText w:val="%1."/>
      <w:lvlJc w:val="left"/>
      <w:pPr>
        <w:ind w:left="420" w:hanging="420"/>
      </w:pPr>
      <w:rPr>
        <w:rFonts w:cs="Times New Roman" w:hint="default"/>
      </w:rPr>
    </w:lvl>
    <w:lvl w:ilvl="1">
      <w:start w:val="1"/>
      <w:numFmt w:val="decimal"/>
      <w:lvlText w:val="%1.%2."/>
      <w:lvlJc w:val="left"/>
      <w:pPr>
        <w:ind w:left="1065" w:hanging="420"/>
      </w:pPr>
      <w:rPr>
        <w:rFonts w:cs="Times New Roman" w:hint="default"/>
      </w:rPr>
    </w:lvl>
    <w:lvl w:ilvl="2">
      <w:start w:val="1"/>
      <w:numFmt w:val="decimal"/>
      <w:lvlText w:val="%1.%2.%3."/>
      <w:lvlJc w:val="left"/>
      <w:pPr>
        <w:ind w:left="2010" w:hanging="720"/>
      </w:pPr>
      <w:rPr>
        <w:rFonts w:cs="Times New Roman" w:hint="default"/>
      </w:rPr>
    </w:lvl>
    <w:lvl w:ilvl="3">
      <w:start w:val="1"/>
      <w:numFmt w:val="decimal"/>
      <w:lvlText w:val="%1.%2.%3.%4."/>
      <w:lvlJc w:val="left"/>
      <w:pPr>
        <w:ind w:left="2655" w:hanging="720"/>
      </w:pPr>
      <w:rPr>
        <w:rFonts w:cs="Times New Roman" w:hint="default"/>
      </w:rPr>
    </w:lvl>
    <w:lvl w:ilvl="4">
      <w:start w:val="1"/>
      <w:numFmt w:val="decimal"/>
      <w:lvlText w:val="%1.%2.%3.%4.%5."/>
      <w:lvlJc w:val="left"/>
      <w:pPr>
        <w:ind w:left="3660" w:hanging="1080"/>
      </w:pPr>
      <w:rPr>
        <w:rFonts w:cs="Times New Roman" w:hint="default"/>
      </w:rPr>
    </w:lvl>
    <w:lvl w:ilvl="5">
      <w:start w:val="1"/>
      <w:numFmt w:val="decimal"/>
      <w:lvlText w:val="%1.%2.%3.%4.%5.%6."/>
      <w:lvlJc w:val="left"/>
      <w:pPr>
        <w:ind w:left="4305" w:hanging="1080"/>
      </w:pPr>
      <w:rPr>
        <w:rFonts w:cs="Times New Roman" w:hint="default"/>
      </w:rPr>
    </w:lvl>
    <w:lvl w:ilvl="6">
      <w:start w:val="1"/>
      <w:numFmt w:val="decimal"/>
      <w:lvlText w:val="%1.%2.%3.%4.%5.%6.%7."/>
      <w:lvlJc w:val="left"/>
      <w:pPr>
        <w:ind w:left="5310" w:hanging="1440"/>
      </w:pPr>
      <w:rPr>
        <w:rFonts w:cs="Times New Roman" w:hint="default"/>
      </w:rPr>
    </w:lvl>
    <w:lvl w:ilvl="7">
      <w:start w:val="1"/>
      <w:numFmt w:val="decimal"/>
      <w:lvlText w:val="%1.%2.%3.%4.%5.%6.%7.%8."/>
      <w:lvlJc w:val="left"/>
      <w:pPr>
        <w:ind w:left="5955" w:hanging="1440"/>
      </w:pPr>
      <w:rPr>
        <w:rFonts w:cs="Times New Roman" w:hint="default"/>
      </w:rPr>
    </w:lvl>
    <w:lvl w:ilvl="8">
      <w:start w:val="1"/>
      <w:numFmt w:val="decimal"/>
      <w:lvlText w:val="%1.%2.%3.%4.%5.%6.%7.%8.%9."/>
      <w:lvlJc w:val="left"/>
      <w:pPr>
        <w:ind w:left="6960" w:hanging="1800"/>
      </w:pPr>
      <w:rPr>
        <w:rFonts w:cs="Times New Roman" w:hint="default"/>
      </w:rPr>
    </w:lvl>
  </w:abstractNum>
  <w:abstractNum w:abstractNumId="6">
    <w:nsid w:val="345600F7"/>
    <w:multiLevelType w:val="hybridMultilevel"/>
    <w:tmpl w:val="B0125214"/>
    <w:lvl w:ilvl="0" w:tplc="E4BCC06E">
      <w:start w:val="1"/>
      <w:numFmt w:val="decimal"/>
      <w:lvlText w:val="%1."/>
      <w:lvlJc w:val="left"/>
      <w:pPr>
        <w:tabs>
          <w:tab w:val="num" w:pos="1211"/>
        </w:tabs>
        <w:ind w:left="1211" w:hanging="360"/>
      </w:pPr>
      <w:rPr>
        <w:rFonts w:hint="default"/>
      </w:rPr>
    </w:lvl>
    <w:lvl w:ilvl="1" w:tplc="04190019">
      <w:start w:val="1"/>
      <w:numFmt w:val="lowerLetter"/>
      <w:lvlText w:val="%2."/>
      <w:lvlJc w:val="left"/>
      <w:pPr>
        <w:tabs>
          <w:tab w:val="num" w:pos="1462"/>
        </w:tabs>
        <w:ind w:left="1462" w:hanging="360"/>
      </w:pPr>
    </w:lvl>
    <w:lvl w:ilvl="2" w:tplc="0419001B" w:tentative="1">
      <w:start w:val="1"/>
      <w:numFmt w:val="lowerRoman"/>
      <w:lvlText w:val="%3."/>
      <w:lvlJc w:val="right"/>
      <w:pPr>
        <w:tabs>
          <w:tab w:val="num" w:pos="2182"/>
        </w:tabs>
        <w:ind w:left="2182" w:hanging="180"/>
      </w:pPr>
    </w:lvl>
    <w:lvl w:ilvl="3" w:tplc="0419000F" w:tentative="1">
      <w:start w:val="1"/>
      <w:numFmt w:val="decimal"/>
      <w:lvlText w:val="%4."/>
      <w:lvlJc w:val="left"/>
      <w:pPr>
        <w:tabs>
          <w:tab w:val="num" w:pos="2902"/>
        </w:tabs>
        <w:ind w:left="2902" w:hanging="360"/>
      </w:pPr>
    </w:lvl>
    <w:lvl w:ilvl="4" w:tplc="04190019" w:tentative="1">
      <w:start w:val="1"/>
      <w:numFmt w:val="lowerLetter"/>
      <w:lvlText w:val="%5."/>
      <w:lvlJc w:val="left"/>
      <w:pPr>
        <w:tabs>
          <w:tab w:val="num" w:pos="3622"/>
        </w:tabs>
        <w:ind w:left="3622" w:hanging="360"/>
      </w:pPr>
    </w:lvl>
    <w:lvl w:ilvl="5" w:tplc="0419001B" w:tentative="1">
      <w:start w:val="1"/>
      <w:numFmt w:val="lowerRoman"/>
      <w:lvlText w:val="%6."/>
      <w:lvlJc w:val="right"/>
      <w:pPr>
        <w:tabs>
          <w:tab w:val="num" w:pos="4342"/>
        </w:tabs>
        <w:ind w:left="4342" w:hanging="180"/>
      </w:pPr>
    </w:lvl>
    <w:lvl w:ilvl="6" w:tplc="0419000F" w:tentative="1">
      <w:start w:val="1"/>
      <w:numFmt w:val="decimal"/>
      <w:lvlText w:val="%7."/>
      <w:lvlJc w:val="left"/>
      <w:pPr>
        <w:tabs>
          <w:tab w:val="num" w:pos="5062"/>
        </w:tabs>
        <w:ind w:left="5062" w:hanging="360"/>
      </w:pPr>
    </w:lvl>
    <w:lvl w:ilvl="7" w:tplc="04190019" w:tentative="1">
      <w:start w:val="1"/>
      <w:numFmt w:val="lowerLetter"/>
      <w:lvlText w:val="%8."/>
      <w:lvlJc w:val="left"/>
      <w:pPr>
        <w:tabs>
          <w:tab w:val="num" w:pos="5782"/>
        </w:tabs>
        <w:ind w:left="5782" w:hanging="360"/>
      </w:pPr>
    </w:lvl>
    <w:lvl w:ilvl="8" w:tplc="0419001B" w:tentative="1">
      <w:start w:val="1"/>
      <w:numFmt w:val="lowerRoman"/>
      <w:lvlText w:val="%9."/>
      <w:lvlJc w:val="right"/>
      <w:pPr>
        <w:tabs>
          <w:tab w:val="num" w:pos="6502"/>
        </w:tabs>
        <w:ind w:left="6502" w:hanging="180"/>
      </w:pPr>
    </w:lvl>
  </w:abstractNum>
  <w:abstractNum w:abstractNumId="7">
    <w:nsid w:val="38C9324A"/>
    <w:multiLevelType w:val="multilevel"/>
    <w:tmpl w:val="1DC68C7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928"/>
        </w:tabs>
        <w:ind w:left="928"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8">
    <w:nsid w:val="3921786B"/>
    <w:multiLevelType w:val="hybridMultilevel"/>
    <w:tmpl w:val="FDECE388"/>
    <w:lvl w:ilvl="0" w:tplc="0419000F">
      <w:start w:val="1"/>
      <w:numFmt w:val="decimal"/>
      <w:lvlText w:val="%1."/>
      <w:lvlJc w:val="left"/>
      <w:pPr>
        <w:tabs>
          <w:tab w:val="num" w:pos="1620"/>
        </w:tabs>
        <w:ind w:left="1620" w:hanging="102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abstractNum w:abstractNumId="9">
    <w:nsid w:val="43E72C0F"/>
    <w:multiLevelType w:val="singleLevel"/>
    <w:tmpl w:val="E95E50F4"/>
    <w:lvl w:ilvl="0">
      <w:start w:val="1"/>
      <w:numFmt w:val="decimal"/>
      <w:lvlText w:val="%1)"/>
      <w:legacy w:legacy="1" w:legacySpace="0" w:legacyIndent="383"/>
      <w:lvlJc w:val="left"/>
      <w:rPr>
        <w:rFonts w:ascii="Times New Roman" w:hAnsi="Times New Roman" w:cs="Times New Roman" w:hint="default"/>
      </w:rPr>
    </w:lvl>
  </w:abstractNum>
  <w:abstractNum w:abstractNumId="10">
    <w:nsid w:val="441F29CF"/>
    <w:multiLevelType w:val="hybridMultilevel"/>
    <w:tmpl w:val="36CCBB66"/>
    <w:lvl w:ilvl="0" w:tplc="0419000F">
      <w:start w:val="1"/>
      <w:numFmt w:val="decimal"/>
      <w:lvlText w:val="%1."/>
      <w:lvlJc w:val="left"/>
      <w:pPr>
        <w:tabs>
          <w:tab w:val="num" w:pos="786"/>
        </w:tabs>
        <w:ind w:left="786" w:hanging="360"/>
      </w:p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1">
    <w:nsid w:val="47455C19"/>
    <w:multiLevelType w:val="hybridMultilevel"/>
    <w:tmpl w:val="D6DE80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EB3C40"/>
    <w:multiLevelType w:val="hybridMultilevel"/>
    <w:tmpl w:val="2662ED8E"/>
    <w:lvl w:ilvl="0" w:tplc="22965916">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3">
    <w:nsid w:val="4FB21F50"/>
    <w:multiLevelType w:val="hybridMultilevel"/>
    <w:tmpl w:val="D5604BDA"/>
    <w:lvl w:ilvl="0" w:tplc="4406ED4A">
      <w:start w:val="1"/>
      <w:numFmt w:val="decimal"/>
      <w:lvlText w:val="%1."/>
      <w:lvlJc w:val="left"/>
      <w:pPr>
        <w:ind w:left="1144" w:hanging="360"/>
      </w:pPr>
      <w:rPr>
        <w:rFonts w:hint="default"/>
        <w:b w:val="0"/>
      </w:rPr>
    </w:lvl>
    <w:lvl w:ilvl="1" w:tplc="04190019" w:tentative="1">
      <w:start w:val="1"/>
      <w:numFmt w:val="lowerLetter"/>
      <w:lvlText w:val="%2."/>
      <w:lvlJc w:val="left"/>
      <w:pPr>
        <w:ind w:left="1864" w:hanging="360"/>
      </w:pPr>
    </w:lvl>
    <w:lvl w:ilvl="2" w:tplc="0419001B" w:tentative="1">
      <w:start w:val="1"/>
      <w:numFmt w:val="lowerRoman"/>
      <w:lvlText w:val="%3."/>
      <w:lvlJc w:val="right"/>
      <w:pPr>
        <w:ind w:left="2584" w:hanging="180"/>
      </w:pPr>
    </w:lvl>
    <w:lvl w:ilvl="3" w:tplc="0419000F" w:tentative="1">
      <w:start w:val="1"/>
      <w:numFmt w:val="decimal"/>
      <w:lvlText w:val="%4."/>
      <w:lvlJc w:val="left"/>
      <w:pPr>
        <w:ind w:left="3304" w:hanging="360"/>
      </w:pPr>
    </w:lvl>
    <w:lvl w:ilvl="4" w:tplc="04190019" w:tentative="1">
      <w:start w:val="1"/>
      <w:numFmt w:val="lowerLetter"/>
      <w:lvlText w:val="%5."/>
      <w:lvlJc w:val="left"/>
      <w:pPr>
        <w:ind w:left="4024" w:hanging="360"/>
      </w:pPr>
    </w:lvl>
    <w:lvl w:ilvl="5" w:tplc="0419001B" w:tentative="1">
      <w:start w:val="1"/>
      <w:numFmt w:val="lowerRoman"/>
      <w:lvlText w:val="%6."/>
      <w:lvlJc w:val="right"/>
      <w:pPr>
        <w:ind w:left="4744" w:hanging="180"/>
      </w:pPr>
    </w:lvl>
    <w:lvl w:ilvl="6" w:tplc="0419000F" w:tentative="1">
      <w:start w:val="1"/>
      <w:numFmt w:val="decimal"/>
      <w:lvlText w:val="%7."/>
      <w:lvlJc w:val="left"/>
      <w:pPr>
        <w:ind w:left="5464" w:hanging="360"/>
      </w:pPr>
    </w:lvl>
    <w:lvl w:ilvl="7" w:tplc="04190019" w:tentative="1">
      <w:start w:val="1"/>
      <w:numFmt w:val="lowerLetter"/>
      <w:lvlText w:val="%8."/>
      <w:lvlJc w:val="left"/>
      <w:pPr>
        <w:ind w:left="6184" w:hanging="360"/>
      </w:pPr>
    </w:lvl>
    <w:lvl w:ilvl="8" w:tplc="0419001B" w:tentative="1">
      <w:start w:val="1"/>
      <w:numFmt w:val="lowerRoman"/>
      <w:lvlText w:val="%9."/>
      <w:lvlJc w:val="right"/>
      <w:pPr>
        <w:ind w:left="6904" w:hanging="180"/>
      </w:pPr>
    </w:lvl>
  </w:abstractNum>
  <w:abstractNum w:abstractNumId="14">
    <w:nsid w:val="54FF1432"/>
    <w:multiLevelType w:val="singleLevel"/>
    <w:tmpl w:val="F27E6CD8"/>
    <w:lvl w:ilvl="0">
      <w:start w:val="10"/>
      <w:numFmt w:val="decimal"/>
      <w:lvlText w:val="%1)"/>
      <w:legacy w:legacy="1" w:legacySpace="0" w:legacyIndent="353"/>
      <w:lvlJc w:val="left"/>
      <w:rPr>
        <w:rFonts w:ascii="Times New Roman" w:hAnsi="Times New Roman" w:cs="Times New Roman" w:hint="default"/>
      </w:rPr>
    </w:lvl>
  </w:abstractNum>
  <w:abstractNum w:abstractNumId="15">
    <w:nsid w:val="5B412151"/>
    <w:multiLevelType w:val="hybridMultilevel"/>
    <w:tmpl w:val="D4464184"/>
    <w:lvl w:ilvl="0" w:tplc="B76A0282">
      <w:start w:val="1"/>
      <w:numFmt w:val="bullet"/>
      <w:lvlText w:val="-"/>
      <w:lvlJc w:val="left"/>
      <w:pPr>
        <w:tabs>
          <w:tab w:val="num" w:pos="720"/>
        </w:tabs>
        <w:ind w:left="720" w:hanging="360"/>
      </w:pPr>
      <w:rPr>
        <w:rFonts w:ascii="Arial" w:hAnsi="Arial" w:hint="default"/>
      </w:rPr>
    </w:lvl>
    <w:lvl w:ilvl="1" w:tplc="887C8F76" w:tentative="1">
      <w:start w:val="1"/>
      <w:numFmt w:val="bullet"/>
      <w:lvlText w:val="-"/>
      <w:lvlJc w:val="left"/>
      <w:pPr>
        <w:tabs>
          <w:tab w:val="num" w:pos="1440"/>
        </w:tabs>
        <w:ind w:left="1440" w:hanging="360"/>
      </w:pPr>
      <w:rPr>
        <w:rFonts w:ascii="Arial" w:hAnsi="Arial" w:hint="default"/>
      </w:rPr>
    </w:lvl>
    <w:lvl w:ilvl="2" w:tplc="4AC86DE6" w:tentative="1">
      <w:start w:val="1"/>
      <w:numFmt w:val="bullet"/>
      <w:lvlText w:val="-"/>
      <w:lvlJc w:val="left"/>
      <w:pPr>
        <w:tabs>
          <w:tab w:val="num" w:pos="2160"/>
        </w:tabs>
        <w:ind w:left="2160" w:hanging="360"/>
      </w:pPr>
      <w:rPr>
        <w:rFonts w:ascii="Arial" w:hAnsi="Arial" w:hint="default"/>
      </w:rPr>
    </w:lvl>
    <w:lvl w:ilvl="3" w:tplc="A9A6B0B4" w:tentative="1">
      <w:start w:val="1"/>
      <w:numFmt w:val="bullet"/>
      <w:lvlText w:val="-"/>
      <w:lvlJc w:val="left"/>
      <w:pPr>
        <w:tabs>
          <w:tab w:val="num" w:pos="2880"/>
        </w:tabs>
        <w:ind w:left="2880" w:hanging="360"/>
      </w:pPr>
      <w:rPr>
        <w:rFonts w:ascii="Arial" w:hAnsi="Arial" w:hint="default"/>
      </w:rPr>
    </w:lvl>
    <w:lvl w:ilvl="4" w:tplc="7220D646" w:tentative="1">
      <w:start w:val="1"/>
      <w:numFmt w:val="bullet"/>
      <w:lvlText w:val="-"/>
      <w:lvlJc w:val="left"/>
      <w:pPr>
        <w:tabs>
          <w:tab w:val="num" w:pos="3600"/>
        </w:tabs>
        <w:ind w:left="3600" w:hanging="360"/>
      </w:pPr>
      <w:rPr>
        <w:rFonts w:ascii="Arial" w:hAnsi="Arial" w:hint="default"/>
      </w:rPr>
    </w:lvl>
    <w:lvl w:ilvl="5" w:tplc="B3C63F38" w:tentative="1">
      <w:start w:val="1"/>
      <w:numFmt w:val="bullet"/>
      <w:lvlText w:val="-"/>
      <w:lvlJc w:val="left"/>
      <w:pPr>
        <w:tabs>
          <w:tab w:val="num" w:pos="4320"/>
        </w:tabs>
        <w:ind w:left="4320" w:hanging="360"/>
      </w:pPr>
      <w:rPr>
        <w:rFonts w:ascii="Arial" w:hAnsi="Arial" w:hint="default"/>
      </w:rPr>
    </w:lvl>
    <w:lvl w:ilvl="6" w:tplc="DA44ECC2" w:tentative="1">
      <w:start w:val="1"/>
      <w:numFmt w:val="bullet"/>
      <w:lvlText w:val="-"/>
      <w:lvlJc w:val="left"/>
      <w:pPr>
        <w:tabs>
          <w:tab w:val="num" w:pos="5040"/>
        </w:tabs>
        <w:ind w:left="5040" w:hanging="360"/>
      </w:pPr>
      <w:rPr>
        <w:rFonts w:ascii="Arial" w:hAnsi="Arial" w:hint="default"/>
      </w:rPr>
    </w:lvl>
    <w:lvl w:ilvl="7" w:tplc="7B6672C6" w:tentative="1">
      <w:start w:val="1"/>
      <w:numFmt w:val="bullet"/>
      <w:lvlText w:val="-"/>
      <w:lvlJc w:val="left"/>
      <w:pPr>
        <w:tabs>
          <w:tab w:val="num" w:pos="5760"/>
        </w:tabs>
        <w:ind w:left="5760" w:hanging="360"/>
      </w:pPr>
      <w:rPr>
        <w:rFonts w:ascii="Arial" w:hAnsi="Arial" w:hint="default"/>
      </w:rPr>
    </w:lvl>
    <w:lvl w:ilvl="8" w:tplc="B7F25652" w:tentative="1">
      <w:start w:val="1"/>
      <w:numFmt w:val="bullet"/>
      <w:lvlText w:val="-"/>
      <w:lvlJc w:val="left"/>
      <w:pPr>
        <w:tabs>
          <w:tab w:val="num" w:pos="6480"/>
        </w:tabs>
        <w:ind w:left="6480" w:hanging="360"/>
      </w:pPr>
      <w:rPr>
        <w:rFonts w:ascii="Arial" w:hAnsi="Arial" w:hint="default"/>
      </w:rPr>
    </w:lvl>
  </w:abstractNum>
  <w:abstractNum w:abstractNumId="16">
    <w:nsid w:val="62A81A15"/>
    <w:multiLevelType w:val="multilevel"/>
    <w:tmpl w:val="BC5A4E5A"/>
    <w:lvl w:ilvl="0">
      <w:start w:val="3"/>
      <w:numFmt w:val="decimal"/>
      <w:lvlText w:val="%1."/>
      <w:lvlJc w:val="left"/>
      <w:pPr>
        <w:tabs>
          <w:tab w:val="num" w:pos="630"/>
        </w:tabs>
        <w:ind w:left="630" w:hanging="630"/>
      </w:pPr>
      <w:rPr>
        <w:rFonts w:hint="default"/>
      </w:rPr>
    </w:lvl>
    <w:lvl w:ilvl="1">
      <w:start w:val="4"/>
      <w:numFmt w:val="decimal"/>
      <w:lvlText w:val="%1.%2."/>
      <w:lvlJc w:val="left"/>
      <w:pPr>
        <w:tabs>
          <w:tab w:val="num" w:pos="1074"/>
        </w:tabs>
        <w:ind w:left="1074"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7">
    <w:nsid w:val="682B05B4"/>
    <w:multiLevelType w:val="multilevel"/>
    <w:tmpl w:val="23BC6104"/>
    <w:lvl w:ilvl="0">
      <w:start w:val="1"/>
      <w:numFmt w:val="decimal"/>
      <w:lvlText w:val="%1"/>
      <w:lvlJc w:val="left"/>
      <w:pPr>
        <w:ind w:left="360" w:hanging="360"/>
      </w:pPr>
      <w:rPr>
        <w:rFonts w:cs="Times New Roman" w:hint="default"/>
      </w:rPr>
    </w:lvl>
    <w:lvl w:ilvl="1">
      <w:start w:val="1"/>
      <w:numFmt w:val="decimal"/>
      <w:lvlText w:val="%1.%2"/>
      <w:lvlJc w:val="left"/>
      <w:pPr>
        <w:ind w:left="1005" w:hanging="360"/>
      </w:pPr>
      <w:rPr>
        <w:rFonts w:cs="Times New Roman" w:hint="default"/>
      </w:rPr>
    </w:lvl>
    <w:lvl w:ilvl="2">
      <w:start w:val="1"/>
      <w:numFmt w:val="decimal"/>
      <w:lvlText w:val="%1.%2.%3"/>
      <w:lvlJc w:val="left"/>
      <w:pPr>
        <w:ind w:left="2010" w:hanging="720"/>
      </w:pPr>
      <w:rPr>
        <w:rFonts w:cs="Times New Roman" w:hint="default"/>
      </w:rPr>
    </w:lvl>
    <w:lvl w:ilvl="3">
      <w:start w:val="1"/>
      <w:numFmt w:val="decimal"/>
      <w:lvlText w:val="%1.%2.%3.%4"/>
      <w:lvlJc w:val="left"/>
      <w:pPr>
        <w:ind w:left="2655" w:hanging="720"/>
      </w:pPr>
      <w:rPr>
        <w:rFonts w:cs="Times New Roman" w:hint="default"/>
      </w:rPr>
    </w:lvl>
    <w:lvl w:ilvl="4">
      <w:start w:val="1"/>
      <w:numFmt w:val="decimal"/>
      <w:lvlText w:val="%1.%2.%3.%4.%5"/>
      <w:lvlJc w:val="left"/>
      <w:pPr>
        <w:ind w:left="3660" w:hanging="1080"/>
      </w:pPr>
      <w:rPr>
        <w:rFonts w:cs="Times New Roman" w:hint="default"/>
      </w:rPr>
    </w:lvl>
    <w:lvl w:ilvl="5">
      <w:start w:val="1"/>
      <w:numFmt w:val="decimal"/>
      <w:lvlText w:val="%1.%2.%3.%4.%5.%6"/>
      <w:lvlJc w:val="left"/>
      <w:pPr>
        <w:ind w:left="4305" w:hanging="1080"/>
      </w:pPr>
      <w:rPr>
        <w:rFonts w:cs="Times New Roman" w:hint="default"/>
      </w:rPr>
    </w:lvl>
    <w:lvl w:ilvl="6">
      <w:start w:val="1"/>
      <w:numFmt w:val="decimal"/>
      <w:lvlText w:val="%1.%2.%3.%4.%5.%6.%7"/>
      <w:lvlJc w:val="left"/>
      <w:pPr>
        <w:ind w:left="5310" w:hanging="1440"/>
      </w:pPr>
      <w:rPr>
        <w:rFonts w:cs="Times New Roman" w:hint="default"/>
      </w:rPr>
    </w:lvl>
    <w:lvl w:ilvl="7">
      <w:start w:val="1"/>
      <w:numFmt w:val="decimal"/>
      <w:lvlText w:val="%1.%2.%3.%4.%5.%6.%7.%8"/>
      <w:lvlJc w:val="left"/>
      <w:pPr>
        <w:ind w:left="5955" w:hanging="1440"/>
      </w:pPr>
      <w:rPr>
        <w:rFonts w:cs="Times New Roman" w:hint="default"/>
      </w:rPr>
    </w:lvl>
    <w:lvl w:ilvl="8">
      <w:start w:val="1"/>
      <w:numFmt w:val="decimal"/>
      <w:lvlText w:val="%1.%2.%3.%4.%5.%6.%7.%8.%9"/>
      <w:lvlJc w:val="left"/>
      <w:pPr>
        <w:ind w:left="6960" w:hanging="1800"/>
      </w:pPr>
      <w:rPr>
        <w:rFonts w:cs="Times New Roman" w:hint="default"/>
      </w:rPr>
    </w:lvl>
  </w:abstractNum>
  <w:abstractNum w:abstractNumId="18">
    <w:nsid w:val="6CB2249C"/>
    <w:multiLevelType w:val="hybridMultilevel"/>
    <w:tmpl w:val="288AAF36"/>
    <w:lvl w:ilvl="0" w:tplc="57CCB7B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211441"/>
    <w:multiLevelType w:val="multilevel"/>
    <w:tmpl w:val="91365B2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20">
    <w:nsid w:val="6FBD6D8F"/>
    <w:multiLevelType w:val="hybridMultilevel"/>
    <w:tmpl w:val="B0125214"/>
    <w:lvl w:ilvl="0" w:tplc="E4BCC06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21">
    <w:nsid w:val="7C675AB3"/>
    <w:multiLevelType w:val="singleLevel"/>
    <w:tmpl w:val="C2D6022C"/>
    <w:lvl w:ilvl="0">
      <w:start w:val="7"/>
      <w:numFmt w:val="decimal"/>
      <w:lvlText w:val="%1)"/>
      <w:legacy w:legacy="1" w:legacySpace="0" w:legacyIndent="383"/>
      <w:lvlJc w:val="left"/>
      <w:rPr>
        <w:rFonts w:ascii="Times New Roman" w:hAnsi="Times New Roman" w:cs="Times New Roman" w:hint="default"/>
      </w:rPr>
    </w:lvl>
  </w:abstractNum>
  <w:num w:numId="1">
    <w:abstractNumId w:val="9"/>
  </w:num>
  <w:num w:numId="2">
    <w:abstractNumId w:val="21"/>
  </w:num>
  <w:num w:numId="3">
    <w:abstractNumId w:val="14"/>
  </w:num>
  <w:num w:numId="4">
    <w:abstractNumId w:val="0"/>
  </w:num>
  <w:num w:numId="5">
    <w:abstractNumId w:val="10"/>
  </w:num>
  <w:num w:numId="6">
    <w:abstractNumId w:val="12"/>
  </w:num>
  <w:num w:numId="7">
    <w:abstractNumId w:val="1"/>
  </w:num>
  <w:num w:numId="8">
    <w:abstractNumId w:val="20"/>
  </w:num>
  <w:num w:numId="9">
    <w:abstractNumId w:val="4"/>
  </w:num>
  <w:num w:numId="10">
    <w:abstractNumId w:val="16"/>
  </w:num>
  <w:num w:numId="11">
    <w:abstractNumId w:val="19"/>
  </w:num>
  <w:num w:numId="12">
    <w:abstractNumId w:val="7"/>
  </w:num>
  <w:num w:numId="13">
    <w:abstractNumId w:val="6"/>
  </w:num>
  <w:num w:numId="14">
    <w:abstractNumId w:val="5"/>
  </w:num>
  <w:num w:numId="15">
    <w:abstractNumId w:val="17"/>
  </w:num>
  <w:num w:numId="16">
    <w:abstractNumId w:val="18"/>
  </w:num>
  <w:num w:numId="17">
    <w:abstractNumId w:val="8"/>
  </w:num>
  <w:num w:numId="18">
    <w:abstractNumId w:val="13"/>
  </w:num>
  <w:num w:numId="19">
    <w:abstractNumId w:val="3"/>
  </w:num>
  <w:num w:numId="20">
    <w:abstractNumId w:val="11"/>
  </w:num>
  <w:num w:numId="21">
    <w:abstractNumId w:val="15"/>
  </w:num>
  <w:num w:numId="2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57345"/>
  </w:hdrShapeDefaults>
  <w:footnotePr>
    <w:footnote w:id="0"/>
    <w:footnote w:id="1"/>
  </w:footnotePr>
  <w:endnotePr>
    <w:endnote w:id="0"/>
    <w:endnote w:id="1"/>
  </w:endnotePr>
  <w:compat/>
  <w:rsids>
    <w:rsidRoot w:val="00B34B04"/>
    <w:rsid w:val="0000572C"/>
    <w:rsid w:val="00007118"/>
    <w:rsid w:val="00007188"/>
    <w:rsid w:val="0000724B"/>
    <w:rsid w:val="00020F75"/>
    <w:rsid w:val="000330F5"/>
    <w:rsid w:val="00036BDE"/>
    <w:rsid w:val="00050625"/>
    <w:rsid w:val="00056336"/>
    <w:rsid w:val="000628F4"/>
    <w:rsid w:val="0006392F"/>
    <w:rsid w:val="00064E71"/>
    <w:rsid w:val="00070D0A"/>
    <w:rsid w:val="00072CD7"/>
    <w:rsid w:val="00077EFA"/>
    <w:rsid w:val="00084AA7"/>
    <w:rsid w:val="00085E1A"/>
    <w:rsid w:val="00087326"/>
    <w:rsid w:val="0009111B"/>
    <w:rsid w:val="0009641D"/>
    <w:rsid w:val="000A1393"/>
    <w:rsid w:val="000A31DB"/>
    <w:rsid w:val="000A36DB"/>
    <w:rsid w:val="000A5D7B"/>
    <w:rsid w:val="000A762F"/>
    <w:rsid w:val="000B407B"/>
    <w:rsid w:val="000B6098"/>
    <w:rsid w:val="000C0ADC"/>
    <w:rsid w:val="000C2CDC"/>
    <w:rsid w:val="000C548C"/>
    <w:rsid w:val="000D079C"/>
    <w:rsid w:val="000D246D"/>
    <w:rsid w:val="000E700B"/>
    <w:rsid w:val="000E784A"/>
    <w:rsid w:val="000F0ABF"/>
    <w:rsid w:val="000F1015"/>
    <w:rsid w:val="000F5952"/>
    <w:rsid w:val="000F6772"/>
    <w:rsid w:val="00103CAF"/>
    <w:rsid w:val="001216AA"/>
    <w:rsid w:val="00146E8A"/>
    <w:rsid w:val="00150960"/>
    <w:rsid w:val="00154C7A"/>
    <w:rsid w:val="00155F23"/>
    <w:rsid w:val="0016177E"/>
    <w:rsid w:val="00166EBF"/>
    <w:rsid w:val="00167A52"/>
    <w:rsid w:val="0017220E"/>
    <w:rsid w:val="0018173B"/>
    <w:rsid w:val="001956B1"/>
    <w:rsid w:val="001962F7"/>
    <w:rsid w:val="001A0E0E"/>
    <w:rsid w:val="001A32F3"/>
    <w:rsid w:val="001A378A"/>
    <w:rsid w:val="001C6EAF"/>
    <w:rsid w:val="001C6EC7"/>
    <w:rsid w:val="001E68F2"/>
    <w:rsid w:val="001F066B"/>
    <w:rsid w:val="00201B52"/>
    <w:rsid w:val="00201E96"/>
    <w:rsid w:val="00212057"/>
    <w:rsid w:val="0022260C"/>
    <w:rsid w:val="00227322"/>
    <w:rsid w:val="00241948"/>
    <w:rsid w:val="002431D6"/>
    <w:rsid w:val="00245DC4"/>
    <w:rsid w:val="00254430"/>
    <w:rsid w:val="00255C99"/>
    <w:rsid w:val="00257D38"/>
    <w:rsid w:val="002602A3"/>
    <w:rsid w:val="00264F07"/>
    <w:rsid w:val="00272AEB"/>
    <w:rsid w:val="00274570"/>
    <w:rsid w:val="00286984"/>
    <w:rsid w:val="002872EC"/>
    <w:rsid w:val="00295F12"/>
    <w:rsid w:val="002A2B7D"/>
    <w:rsid w:val="002A4B5C"/>
    <w:rsid w:val="002B03A7"/>
    <w:rsid w:val="002B14D4"/>
    <w:rsid w:val="002B4BAD"/>
    <w:rsid w:val="002C0DB7"/>
    <w:rsid w:val="002C290D"/>
    <w:rsid w:val="002C54C4"/>
    <w:rsid w:val="002C57DE"/>
    <w:rsid w:val="002D08B3"/>
    <w:rsid w:val="002D406A"/>
    <w:rsid w:val="002D5917"/>
    <w:rsid w:val="002F4AA2"/>
    <w:rsid w:val="002F5173"/>
    <w:rsid w:val="00301C13"/>
    <w:rsid w:val="003024C5"/>
    <w:rsid w:val="00306B12"/>
    <w:rsid w:val="003117B1"/>
    <w:rsid w:val="00313CB2"/>
    <w:rsid w:val="0031680B"/>
    <w:rsid w:val="00316A46"/>
    <w:rsid w:val="0032242E"/>
    <w:rsid w:val="00333F2F"/>
    <w:rsid w:val="0034029E"/>
    <w:rsid w:val="00343BF6"/>
    <w:rsid w:val="00353C68"/>
    <w:rsid w:val="00353CE5"/>
    <w:rsid w:val="00354843"/>
    <w:rsid w:val="00371AAC"/>
    <w:rsid w:val="00374EA5"/>
    <w:rsid w:val="00380765"/>
    <w:rsid w:val="00386FD8"/>
    <w:rsid w:val="00394EF2"/>
    <w:rsid w:val="00395A9B"/>
    <w:rsid w:val="00396CEC"/>
    <w:rsid w:val="003976CF"/>
    <w:rsid w:val="00397A41"/>
    <w:rsid w:val="003B4449"/>
    <w:rsid w:val="003B7890"/>
    <w:rsid w:val="003C5BD4"/>
    <w:rsid w:val="003C62A0"/>
    <w:rsid w:val="003D58D1"/>
    <w:rsid w:val="003E40FC"/>
    <w:rsid w:val="003E44D6"/>
    <w:rsid w:val="003F3E30"/>
    <w:rsid w:val="0040041E"/>
    <w:rsid w:val="00401468"/>
    <w:rsid w:val="004030EC"/>
    <w:rsid w:val="0040401A"/>
    <w:rsid w:val="00405D3A"/>
    <w:rsid w:val="00415456"/>
    <w:rsid w:val="004174F4"/>
    <w:rsid w:val="00420FB8"/>
    <w:rsid w:val="00441DF3"/>
    <w:rsid w:val="00442CBE"/>
    <w:rsid w:val="00444C7D"/>
    <w:rsid w:val="00445251"/>
    <w:rsid w:val="00450066"/>
    <w:rsid w:val="00453294"/>
    <w:rsid w:val="00454E80"/>
    <w:rsid w:val="004554F1"/>
    <w:rsid w:val="004750C2"/>
    <w:rsid w:val="00493F34"/>
    <w:rsid w:val="004950C4"/>
    <w:rsid w:val="004B59FF"/>
    <w:rsid w:val="004C127B"/>
    <w:rsid w:val="004C292F"/>
    <w:rsid w:val="004C2E31"/>
    <w:rsid w:val="004D1431"/>
    <w:rsid w:val="004D227C"/>
    <w:rsid w:val="004F4833"/>
    <w:rsid w:val="0050062A"/>
    <w:rsid w:val="00510526"/>
    <w:rsid w:val="0053501F"/>
    <w:rsid w:val="00536B61"/>
    <w:rsid w:val="005426D5"/>
    <w:rsid w:val="00542D6B"/>
    <w:rsid w:val="005456D1"/>
    <w:rsid w:val="00564B2C"/>
    <w:rsid w:val="00581830"/>
    <w:rsid w:val="00586FE1"/>
    <w:rsid w:val="00587DBF"/>
    <w:rsid w:val="0059497E"/>
    <w:rsid w:val="005B0910"/>
    <w:rsid w:val="005C3F16"/>
    <w:rsid w:val="005D1372"/>
    <w:rsid w:val="005D2FB8"/>
    <w:rsid w:val="005D3727"/>
    <w:rsid w:val="005D41BB"/>
    <w:rsid w:val="005D455C"/>
    <w:rsid w:val="005D6CD1"/>
    <w:rsid w:val="005F2353"/>
    <w:rsid w:val="00601CFC"/>
    <w:rsid w:val="00613832"/>
    <w:rsid w:val="0061783F"/>
    <w:rsid w:val="006227AC"/>
    <w:rsid w:val="006315E5"/>
    <w:rsid w:val="00637704"/>
    <w:rsid w:val="0064557E"/>
    <w:rsid w:val="006621E6"/>
    <w:rsid w:val="00662D5E"/>
    <w:rsid w:val="00667E52"/>
    <w:rsid w:val="006744EB"/>
    <w:rsid w:val="00684534"/>
    <w:rsid w:val="00690447"/>
    <w:rsid w:val="00690B00"/>
    <w:rsid w:val="006A113E"/>
    <w:rsid w:val="006A21A3"/>
    <w:rsid w:val="006A651F"/>
    <w:rsid w:val="006A72CD"/>
    <w:rsid w:val="006B30D3"/>
    <w:rsid w:val="006C176C"/>
    <w:rsid w:val="006C62B9"/>
    <w:rsid w:val="006D6820"/>
    <w:rsid w:val="006E039A"/>
    <w:rsid w:val="006F4DC0"/>
    <w:rsid w:val="00710010"/>
    <w:rsid w:val="00711549"/>
    <w:rsid w:val="007134AB"/>
    <w:rsid w:val="00713EFA"/>
    <w:rsid w:val="00720266"/>
    <w:rsid w:val="00720654"/>
    <w:rsid w:val="007207D7"/>
    <w:rsid w:val="00724080"/>
    <w:rsid w:val="00725A41"/>
    <w:rsid w:val="00725E54"/>
    <w:rsid w:val="00740D8F"/>
    <w:rsid w:val="00743189"/>
    <w:rsid w:val="007442FD"/>
    <w:rsid w:val="007458A3"/>
    <w:rsid w:val="0074757E"/>
    <w:rsid w:val="00753777"/>
    <w:rsid w:val="0076199B"/>
    <w:rsid w:val="00765627"/>
    <w:rsid w:val="0076593E"/>
    <w:rsid w:val="00771D6B"/>
    <w:rsid w:val="00774EF0"/>
    <w:rsid w:val="00775656"/>
    <w:rsid w:val="007758D6"/>
    <w:rsid w:val="007766B3"/>
    <w:rsid w:val="007B4087"/>
    <w:rsid w:val="007C25E0"/>
    <w:rsid w:val="007C5CE7"/>
    <w:rsid w:val="007D2B97"/>
    <w:rsid w:val="007E7BAA"/>
    <w:rsid w:val="007F3C9B"/>
    <w:rsid w:val="007F7C82"/>
    <w:rsid w:val="00801366"/>
    <w:rsid w:val="00825272"/>
    <w:rsid w:val="00825540"/>
    <w:rsid w:val="00826169"/>
    <w:rsid w:val="00826C78"/>
    <w:rsid w:val="0083267C"/>
    <w:rsid w:val="008422D2"/>
    <w:rsid w:val="008436B5"/>
    <w:rsid w:val="00850953"/>
    <w:rsid w:val="00863D32"/>
    <w:rsid w:val="00870B41"/>
    <w:rsid w:val="00885E2D"/>
    <w:rsid w:val="00890008"/>
    <w:rsid w:val="00896552"/>
    <w:rsid w:val="00897CA6"/>
    <w:rsid w:val="008A302F"/>
    <w:rsid w:val="008A5D79"/>
    <w:rsid w:val="008A6139"/>
    <w:rsid w:val="008B6A16"/>
    <w:rsid w:val="008C069D"/>
    <w:rsid w:val="008C144F"/>
    <w:rsid w:val="008C1999"/>
    <w:rsid w:val="008C595B"/>
    <w:rsid w:val="008D075D"/>
    <w:rsid w:val="008D4C15"/>
    <w:rsid w:val="008F6338"/>
    <w:rsid w:val="00905576"/>
    <w:rsid w:val="0091066B"/>
    <w:rsid w:val="00923585"/>
    <w:rsid w:val="00931C14"/>
    <w:rsid w:val="00934705"/>
    <w:rsid w:val="009445CC"/>
    <w:rsid w:val="00946047"/>
    <w:rsid w:val="00950B17"/>
    <w:rsid w:val="00972C13"/>
    <w:rsid w:val="00986D5E"/>
    <w:rsid w:val="00996E09"/>
    <w:rsid w:val="009A0416"/>
    <w:rsid w:val="009A244D"/>
    <w:rsid w:val="009A245A"/>
    <w:rsid w:val="009A3542"/>
    <w:rsid w:val="009A4B10"/>
    <w:rsid w:val="009E0192"/>
    <w:rsid w:val="009F2B71"/>
    <w:rsid w:val="00A0700B"/>
    <w:rsid w:val="00A0730B"/>
    <w:rsid w:val="00A10E85"/>
    <w:rsid w:val="00A17742"/>
    <w:rsid w:val="00A20ACD"/>
    <w:rsid w:val="00A232D5"/>
    <w:rsid w:val="00A23367"/>
    <w:rsid w:val="00A25BE0"/>
    <w:rsid w:val="00A37B16"/>
    <w:rsid w:val="00A37DD9"/>
    <w:rsid w:val="00A41B3A"/>
    <w:rsid w:val="00A43541"/>
    <w:rsid w:val="00A45CCE"/>
    <w:rsid w:val="00A5601C"/>
    <w:rsid w:val="00A67FC4"/>
    <w:rsid w:val="00A71001"/>
    <w:rsid w:val="00A80630"/>
    <w:rsid w:val="00A90712"/>
    <w:rsid w:val="00A90A48"/>
    <w:rsid w:val="00AA0A2F"/>
    <w:rsid w:val="00AA1FD3"/>
    <w:rsid w:val="00AA443E"/>
    <w:rsid w:val="00AB3AC2"/>
    <w:rsid w:val="00AC0841"/>
    <w:rsid w:val="00AD6BFD"/>
    <w:rsid w:val="00AE2E6E"/>
    <w:rsid w:val="00AE6080"/>
    <w:rsid w:val="00AE7882"/>
    <w:rsid w:val="00AF2655"/>
    <w:rsid w:val="00AF527B"/>
    <w:rsid w:val="00B205DB"/>
    <w:rsid w:val="00B23FB7"/>
    <w:rsid w:val="00B25CEA"/>
    <w:rsid w:val="00B270B6"/>
    <w:rsid w:val="00B34B04"/>
    <w:rsid w:val="00B408D1"/>
    <w:rsid w:val="00B4524D"/>
    <w:rsid w:val="00B45E7E"/>
    <w:rsid w:val="00B47BBD"/>
    <w:rsid w:val="00B70F83"/>
    <w:rsid w:val="00B74FF8"/>
    <w:rsid w:val="00B76881"/>
    <w:rsid w:val="00B82EEC"/>
    <w:rsid w:val="00B85B3C"/>
    <w:rsid w:val="00B878E4"/>
    <w:rsid w:val="00B968CE"/>
    <w:rsid w:val="00B96B5B"/>
    <w:rsid w:val="00BA1460"/>
    <w:rsid w:val="00BB02EF"/>
    <w:rsid w:val="00BB5125"/>
    <w:rsid w:val="00BB5C29"/>
    <w:rsid w:val="00BC1C40"/>
    <w:rsid w:val="00BC362D"/>
    <w:rsid w:val="00BC7E88"/>
    <w:rsid w:val="00BD20AB"/>
    <w:rsid w:val="00BD3B98"/>
    <w:rsid w:val="00BE1D3E"/>
    <w:rsid w:val="00BF441E"/>
    <w:rsid w:val="00C023EA"/>
    <w:rsid w:val="00C13B52"/>
    <w:rsid w:val="00C1640F"/>
    <w:rsid w:val="00C17B4D"/>
    <w:rsid w:val="00C22747"/>
    <w:rsid w:val="00C24121"/>
    <w:rsid w:val="00C3127F"/>
    <w:rsid w:val="00C34D73"/>
    <w:rsid w:val="00C35C5E"/>
    <w:rsid w:val="00C44B77"/>
    <w:rsid w:val="00C46FC3"/>
    <w:rsid w:val="00C57340"/>
    <w:rsid w:val="00C57FE0"/>
    <w:rsid w:val="00C86CDE"/>
    <w:rsid w:val="00CA3884"/>
    <w:rsid w:val="00CA57B9"/>
    <w:rsid w:val="00CA6E96"/>
    <w:rsid w:val="00CB04CF"/>
    <w:rsid w:val="00CB1C33"/>
    <w:rsid w:val="00CB4EFA"/>
    <w:rsid w:val="00CC0054"/>
    <w:rsid w:val="00CC48A3"/>
    <w:rsid w:val="00CC59CF"/>
    <w:rsid w:val="00CC78CD"/>
    <w:rsid w:val="00CF194F"/>
    <w:rsid w:val="00CF1D57"/>
    <w:rsid w:val="00CF7C45"/>
    <w:rsid w:val="00D0121C"/>
    <w:rsid w:val="00D17D8E"/>
    <w:rsid w:val="00D27FE5"/>
    <w:rsid w:val="00D32FE1"/>
    <w:rsid w:val="00D3519C"/>
    <w:rsid w:val="00D54DD5"/>
    <w:rsid w:val="00D60396"/>
    <w:rsid w:val="00D72706"/>
    <w:rsid w:val="00D72963"/>
    <w:rsid w:val="00D80502"/>
    <w:rsid w:val="00D83B59"/>
    <w:rsid w:val="00D96287"/>
    <w:rsid w:val="00D97E34"/>
    <w:rsid w:val="00DB24CA"/>
    <w:rsid w:val="00DB31D1"/>
    <w:rsid w:val="00DB6513"/>
    <w:rsid w:val="00DD50EA"/>
    <w:rsid w:val="00DE11E9"/>
    <w:rsid w:val="00DE3077"/>
    <w:rsid w:val="00DE3C3A"/>
    <w:rsid w:val="00E06974"/>
    <w:rsid w:val="00E16FF7"/>
    <w:rsid w:val="00E261AC"/>
    <w:rsid w:val="00E33DA7"/>
    <w:rsid w:val="00E40E2F"/>
    <w:rsid w:val="00E41B9B"/>
    <w:rsid w:val="00E50C4F"/>
    <w:rsid w:val="00E5163E"/>
    <w:rsid w:val="00E55916"/>
    <w:rsid w:val="00E56CCF"/>
    <w:rsid w:val="00E667E8"/>
    <w:rsid w:val="00E72D7E"/>
    <w:rsid w:val="00E745B3"/>
    <w:rsid w:val="00E75F26"/>
    <w:rsid w:val="00EA27AF"/>
    <w:rsid w:val="00EB6411"/>
    <w:rsid w:val="00EB7F55"/>
    <w:rsid w:val="00ED7689"/>
    <w:rsid w:val="00ED7CEA"/>
    <w:rsid w:val="00EF17BD"/>
    <w:rsid w:val="00EF6D64"/>
    <w:rsid w:val="00F04895"/>
    <w:rsid w:val="00F06646"/>
    <w:rsid w:val="00F103B4"/>
    <w:rsid w:val="00F24E99"/>
    <w:rsid w:val="00F310AF"/>
    <w:rsid w:val="00F362A2"/>
    <w:rsid w:val="00F40D2D"/>
    <w:rsid w:val="00F4175E"/>
    <w:rsid w:val="00F461E9"/>
    <w:rsid w:val="00F46579"/>
    <w:rsid w:val="00F51B1E"/>
    <w:rsid w:val="00F547F8"/>
    <w:rsid w:val="00F60129"/>
    <w:rsid w:val="00F62560"/>
    <w:rsid w:val="00F75F46"/>
    <w:rsid w:val="00F915E9"/>
    <w:rsid w:val="00F91FD8"/>
    <w:rsid w:val="00FA2AD8"/>
    <w:rsid w:val="00FA369E"/>
    <w:rsid w:val="00FA72A5"/>
    <w:rsid w:val="00FB7F18"/>
    <w:rsid w:val="00FD22E6"/>
    <w:rsid w:val="00FE0EA3"/>
    <w:rsid w:val="00FF1C15"/>
    <w:rsid w:val="00FF62B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30F5"/>
    <w:pPr>
      <w:widowControl w:val="0"/>
      <w:autoSpaceDE w:val="0"/>
      <w:autoSpaceDN w:val="0"/>
      <w:adjustRightInd w:val="0"/>
    </w:pPr>
  </w:style>
  <w:style w:type="paragraph" w:styleId="1">
    <w:name w:val="heading 1"/>
    <w:basedOn w:val="a"/>
    <w:next w:val="a"/>
    <w:link w:val="10"/>
    <w:qFormat/>
    <w:rsid w:val="000330F5"/>
    <w:pPr>
      <w:keepNext/>
      <w:widowControl/>
      <w:autoSpaceDE/>
      <w:autoSpaceDN/>
      <w:adjustRightInd/>
      <w:spacing w:before="240" w:after="60"/>
      <w:outlineLvl w:val="0"/>
    </w:pPr>
    <w:rPr>
      <w:rFonts w:ascii="Arial" w:eastAsia="Arial Unicode MS" w:hAnsi="Arial" w:cs="Arial"/>
      <w:b/>
      <w:bCs/>
      <w:kern w:val="32"/>
      <w:sz w:val="32"/>
      <w:szCs w:val="32"/>
    </w:rPr>
  </w:style>
  <w:style w:type="paragraph" w:styleId="2">
    <w:name w:val="heading 2"/>
    <w:basedOn w:val="a"/>
    <w:next w:val="a"/>
    <w:qFormat/>
    <w:rsid w:val="000330F5"/>
    <w:pPr>
      <w:keepNext/>
      <w:shd w:val="clear" w:color="auto" w:fill="FFFFFF"/>
      <w:tabs>
        <w:tab w:val="left" w:pos="2971"/>
        <w:tab w:val="left" w:pos="3604"/>
        <w:tab w:val="left" w:pos="5534"/>
      </w:tabs>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C22747"/>
    <w:rPr>
      <w:rFonts w:ascii="Arial" w:eastAsia="Arial Unicode MS" w:hAnsi="Arial" w:cs="Arial"/>
      <w:b/>
      <w:bCs/>
      <w:kern w:val="32"/>
      <w:sz w:val="32"/>
      <w:szCs w:val="32"/>
    </w:rPr>
  </w:style>
  <w:style w:type="paragraph" w:styleId="a3">
    <w:name w:val="Body Text"/>
    <w:basedOn w:val="a"/>
    <w:rsid w:val="000330F5"/>
    <w:pPr>
      <w:widowControl/>
      <w:shd w:val="clear" w:color="auto" w:fill="FFFFFF"/>
      <w:autoSpaceDE/>
      <w:autoSpaceDN/>
      <w:adjustRightInd/>
      <w:spacing w:before="475"/>
      <w:jc w:val="center"/>
    </w:pPr>
    <w:rPr>
      <w:b/>
      <w:color w:val="000000"/>
      <w:spacing w:val="11"/>
      <w:sz w:val="24"/>
      <w:szCs w:val="24"/>
    </w:rPr>
  </w:style>
  <w:style w:type="paragraph" w:styleId="a4">
    <w:name w:val="Body Text Indent"/>
    <w:basedOn w:val="a"/>
    <w:rsid w:val="000330F5"/>
    <w:pPr>
      <w:shd w:val="clear" w:color="auto" w:fill="FFFFFF"/>
      <w:spacing w:before="322"/>
      <w:ind w:left="24"/>
      <w:jc w:val="center"/>
    </w:pPr>
    <w:rPr>
      <w:color w:val="000000"/>
      <w:sz w:val="24"/>
    </w:rPr>
  </w:style>
  <w:style w:type="paragraph" w:styleId="a5">
    <w:name w:val="Document Map"/>
    <w:basedOn w:val="a"/>
    <w:semiHidden/>
    <w:rsid w:val="00103CAF"/>
    <w:pPr>
      <w:shd w:val="clear" w:color="auto" w:fill="000080"/>
    </w:pPr>
    <w:rPr>
      <w:rFonts w:ascii="Tahoma" w:hAnsi="Tahoma" w:cs="Tahoma"/>
    </w:rPr>
  </w:style>
  <w:style w:type="paragraph" w:styleId="a6">
    <w:name w:val="Balloon Text"/>
    <w:basedOn w:val="a"/>
    <w:link w:val="a7"/>
    <w:rsid w:val="002C54C4"/>
    <w:rPr>
      <w:rFonts w:ascii="Tahoma" w:hAnsi="Tahoma" w:cs="Tahoma"/>
      <w:sz w:val="16"/>
      <w:szCs w:val="16"/>
    </w:rPr>
  </w:style>
  <w:style w:type="character" w:customStyle="1" w:styleId="a7">
    <w:name w:val="Текст выноски Знак"/>
    <w:link w:val="a6"/>
    <w:rsid w:val="004174F4"/>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54E80"/>
    <w:pPr>
      <w:widowControl/>
      <w:autoSpaceDE/>
      <w:autoSpaceDN/>
      <w:adjustRightInd/>
      <w:spacing w:after="160" w:line="240" w:lineRule="exact"/>
    </w:pPr>
    <w:rPr>
      <w:sz w:val="28"/>
      <w:lang w:val="en-US" w:eastAsia="en-US"/>
    </w:rPr>
  </w:style>
  <w:style w:type="paragraph" w:customStyle="1" w:styleId="ConsPlusNonformat">
    <w:name w:val="ConsPlusNonformat"/>
    <w:rsid w:val="00A37DD9"/>
    <w:pPr>
      <w:widowControl w:val="0"/>
      <w:autoSpaceDE w:val="0"/>
      <w:autoSpaceDN w:val="0"/>
      <w:adjustRightInd w:val="0"/>
    </w:pPr>
    <w:rPr>
      <w:rFonts w:ascii="Courier New" w:hAnsi="Courier New" w:cs="Courier New"/>
    </w:rPr>
  </w:style>
  <w:style w:type="paragraph" w:styleId="a9">
    <w:name w:val="header"/>
    <w:basedOn w:val="a"/>
    <w:link w:val="aa"/>
    <w:uiPriority w:val="99"/>
    <w:rsid w:val="00050625"/>
    <w:pPr>
      <w:tabs>
        <w:tab w:val="center" w:pos="4677"/>
        <w:tab w:val="right" w:pos="9355"/>
      </w:tabs>
    </w:pPr>
  </w:style>
  <w:style w:type="character" w:customStyle="1" w:styleId="aa">
    <w:name w:val="Верхний колонтитул Знак"/>
    <w:basedOn w:val="a0"/>
    <w:link w:val="a9"/>
    <w:uiPriority w:val="99"/>
    <w:rsid w:val="00050625"/>
  </w:style>
  <w:style w:type="paragraph" w:styleId="ab">
    <w:name w:val="footer"/>
    <w:basedOn w:val="a"/>
    <w:link w:val="ac"/>
    <w:uiPriority w:val="99"/>
    <w:rsid w:val="00050625"/>
    <w:pPr>
      <w:tabs>
        <w:tab w:val="center" w:pos="4677"/>
        <w:tab w:val="right" w:pos="9355"/>
      </w:tabs>
    </w:pPr>
  </w:style>
  <w:style w:type="character" w:customStyle="1" w:styleId="ac">
    <w:name w:val="Нижний колонтитул Знак"/>
    <w:basedOn w:val="a0"/>
    <w:link w:val="ab"/>
    <w:uiPriority w:val="99"/>
    <w:rsid w:val="00050625"/>
  </w:style>
  <w:style w:type="paragraph" w:customStyle="1" w:styleId="ConsPlusNormal">
    <w:name w:val="ConsPlusNormal"/>
    <w:rsid w:val="004174F4"/>
    <w:pPr>
      <w:widowControl w:val="0"/>
      <w:autoSpaceDE w:val="0"/>
      <w:autoSpaceDN w:val="0"/>
      <w:adjustRightInd w:val="0"/>
    </w:pPr>
    <w:rPr>
      <w:rFonts w:ascii="Arial" w:hAnsi="Arial" w:cs="Arial"/>
    </w:rPr>
  </w:style>
  <w:style w:type="paragraph" w:styleId="ad">
    <w:name w:val="List Paragraph"/>
    <w:basedOn w:val="a"/>
    <w:uiPriority w:val="34"/>
    <w:qFormat/>
    <w:rsid w:val="004174F4"/>
    <w:pPr>
      <w:widowControl/>
      <w:autoSpaceDE/>
      <w:autoSpaceDN/>
      <w:adjustRightInd/>
      <w:ind w:left="720"/>
      <w:contextualSpacing/>
    </w:pPr>
    <w:rPr>
      <w:sz w:val="24"/>
      <w:szCs w:val="24"/>
    </w:rPr>
  </w:style>
  <w:style w:type="paragraph" w:styleId="ae">
    <w:name w:val="Normal (Web)"/>
    <w:basedOn w:val="a"/>
    <w:uiPriority w:val="99"/>
    <w:unhideWhenUsed/>
    <w:rsid w:val="004174F4"/>
    <w:pPr>
      <w:widowControl/>
      <w:autoSpaceDE/>
      <w:autoSpaceDN/>
      <w:adjustRightInd/>
      <w:spacing w:before="100" w:beforeAutospacing="1" w:after="100" w:afterAutospacing="1"/>
    </w:pPr>
    <w:rPr>
      <w:sz w:val="24"/>
      <w:szCs w:val="24"/>
    </w:rPr>
  </w:style>
  <w:style w:type="paragraph" w:customStyle="1" w:styleId="af">
    <w:name w:val="Знак Знак Знак Знак Знак Знак Знак Знак"/>
    <w:basedOn w:val="a"/>
    <w:rsid w:val="007D2B97"/>
    <w:pPr>
      <w:autoSpaceDE/>
      <w:autoSpaceDN/>
      <w:spacing w:after="160" w:line="240" w:lineRule="exact"/>
      <w:jc w:val="right"/>
    </w:pPr>
    <w:rPr>
      <w:rFonts w:ascii="Arial" w:hAnsi="Arial" w:cs="Arial"/>
      <w:lang w:val="en-GB" w:eastAsia="en-US"/>
    </w:rPr>
  </w:style>
  <w:style w:type="character" w:customStyle="1" w:styleId="FontStyle48">
    <w:name w:val="Font Style48"/>
    <w:rsid w:val="00C22747"/>
    <w:rPr>
      <w:rFonts w:ascii="Times New Roman" w:hAnsi="Times New Roman" w:cs="Times New Roman" w:hint="default"/>
      <w:b/>
      <w:bCs/>
      <w:sz w:val="26"/>
      <w:szCs w:val="26"/>
    </w:rPr>
  </w:style>
  <w:style w:type="character" w:customStyle="1" w:styleId="FontStyle46">
    <w:name w:val="Font Style46"/>
    <w:rsid w:val="00C22747"/>
    <w:rPr>
      <w:rFonts w:ascii="Times New Roman" w:hAnsi="Times New Roman" w:cs="Times New Roman" w:hint="default"/>
      <w:b/>
      <w:bCs/>
      <w:sz w:val="26"/>
      <w:szCs w:val="26"/>
    </w:rPr>
  </w:style>
  <w:style w:type="paragraph" w:customStyle="1" w:styleId="Style10">
    <w:name w:val="Style10"/>
    <w:basedOn w:val="a"/>
    <w:rsid w:val="00C22747"/>
    <w:rPr>
      <w:sz w:val="24"/>
      <w:szCs w:val="24"/>
    </w:rPr>
  </w:style>
  <w:style w:type="character" w:customStyle="1" w:styleId="FontStyle47">
    <w:name w:val="Font Style47"/>
    <w:rsid w:val="00C22747"/>
    <w:rPr>
      <w:rFonts w:ascii="Times New Roman" w:hAnsi="Times New Roman" w:cs="Times New Roman" w:hint="default"/>
      <w:b/>
      <w:bCs/>
      <w:spacing w:val="-20"/>
      <w:sz w:val="34"/>
      <w:szCs w:val="34"/>
    </w:rPr>
  </w:style>
  <w:style w:type="paragraph" w:customStyle="1" w:styleId="Style7">
    <w:name w:val="Style7"/>
    <w:basedOn w:val="a"/>
    <w:rsid w:val="00C22747"/>
    <w:pPr>
      <w:spacing w:line="358" w:lineRule="exact"/>
      <w:ind w:firstLine="715"/>
      <w:jc w:val="both"/>
    </w:pPr>
    <w:rPr>
      <w:sz w:val="24"/>
      <w:szCs w:val="24"/>
    </w:rPr>
  </w:style>
  <w:style w:type="character" w:styleId="af0">
    <w:name w:val="Placeholder Text"/>
    <w:basedOn w:val="a0"/>
    <w:uiPriority w:val="99"/>
    <w:semiHidden/>
    <w:rsid w:val="00441DF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autoSpaceDE w:val="0"/>
      <w:autoSpaceDN w:val="0"/>
      <w:adjustRightInd w:val="0"/>
    </w:pPr>
  </w:style>
  <w:style w:type="paragraph" w:styleId="1">
    <w:name w:val="heading 1"/>
    <w:basedOn w:val="a"/>
    <w:next w:val="a"/>
    <w:link w:val="10"/>
    <w:qFormat/>
    <w:pPr>
      <w:keepNext/>
      <w:widowControl/>
      <w:autoSpaceDE/>
      <w:autoSpaceDN/>
      <w:adjustRightInd/>
      <w:spacing w:before="240" w:after="60"/>
      <w:outlineLvl w:val="0"/>
    </w:pPr>
    <w:rPr>
      <w:rFonts w:ascii="Arial" w:eastAsia="Arial Unicode MS" w:hAnsi="Arial" w:cs="Arial"/>
      <w:b/>
      <w:bCs/>
      <w:kern w:val="32"/>
      <w:sz w:val="32"/>
      <w:szCs w:val="32"/>
    </w:rPr>
  </w:style>
  <w:style w:type="paragraph" w:styleId="2">
    <w:name w:val="heading 2"/>
    <w:basedOn w:val="a"/>
    <w:next w:val="a"/>
    <w:qFormat/>
    <w:pPr>
      <w:keepNext/>
      <w:shd w:val="clear" w:color="auto" w:fill="FFFFFF"/>
      <w:tabs>
        <w:tab w:val="left" w:pos="2971"/>
        <w:tab w:val="left" w:pos="3604"/>
        <w:tab w:val="left" w:pos="5534"/>
      </w:tabs>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C22747"/>
    <w:rPr>
      <w:rFonts w:ascii="Arial" w:eastAsia="Arial Unicode MS" w:hAnsi="Arial" w:cs="Arial"/>
      <w:b/>
      <w:bCs/>
      <w:kern w:val="32"/>
      <w:sz w:val="32"/>
      <w:szCs w:val="32"/>
    </w:rPr>
  </w:style>
  <w:style w:type="paragraph" w:styleId="a3">
    <w:name w:val="Body Text"/>
    <w:basedOn w:val="a"/>
    <w:pPr>
      <w:widowControl/>
      <w:shd w:val="clear" w:color="auto" w:fill="FFFFFF"/>
      <w:autoSpaceDE/>
      <w:autoSpaceDN/>
      <w:adjustRightInd/>
      <w:spacing w:before="475"/>
      <w:jc w:val="center"/>
    </w:pPr>
    <w:rPr>
      <w:b/>
      <w:color w:val="000000"/>
      <w:spacing w:val="11"/>
      <w:sz w:val="24"/>
      <w:szCs w:val="24"/>
    </w:rPr>
  </w:style>
  <w:style w:type="paragraph" w:styleId="a4">
    <w:name w:val="Body Text Indent"/>
    <w:basedOn w:val="a"/>
    <w:pPr>
      <w:shd w:val="clear" w:color="auto" w:fill="FFFFFF"/>
      <w:spacing w:before="322"/>
      <w:ind w:left="24"/>
      <w:jc w:val="center"/>
    </w:pPr>
    <w:rPr>
      <w:color w:val="000000"/>
      <w:sz w:val="24"/>
    </w:rPr>
  </w:style>
  <w:style w:type="paragraph" w:styleId="a5">
    <w:name w:val="Document Map"/>
    <w:basedOn w:val="a"/>
    <w:semiHidden/>
    <w:rsid w:val="00103CAF"/>
    <w:pPr>
      <w:shd w:val="clear" w:color="auto" w:fill="000080"/>
    </w:pPr>
    <w:rPr>
      <w:rFonts w:ascii="Tahoma" w:hAnsi="Tahoma" w:cs="Tahoma"/>
    </w:rPr>
  </w:style>
  <w:style w:type="paragraph" w:styleId="a6">
    <w:name w:val="Balloon Text"/>
    <w:basedOn w:val="a"/>
    <w:link w:val="a7"/>
    <w:rsid w:val="002C54C4"/>
    <w:rPr>
      <w:rFonts w:ascii="Tahoma" w:hAnsi="Tahoma" w:cs="Tahoma"/>
      <w:sz w:val="16"/>
      <w:szCs w:val="16"/>
    </w:rPr>
  </w:style>
  <w:style w:type="character" w:customStyle="1" w:styleId="a7">
    <w:name w:val="Текст выноски Знак"/>
    <w:link w:val="a6"/>
    <w:rsid w:val="004174F4"/>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54E80"/>
    <w:pPr>
      <w:widowControl/>
      <w:autoSpaceDE/>
      <w:autoSpaceDN/>
      <w:adjustRightInd/>
      <w:spacing w:after="160" w:line="240" w:lineRule="exact"/>
    </w:pPr>
    <w:rPr>
      <w:sz w:val="28"/>
      <w:lang w:val="en-US" w:eastAsia="en-US"/>
    </w:rPr>
  </w:style>
  <w:style w:type="paragraph" w:customStyle="1" w:styleId="ConsPlusNonformat">
    <w:name w:val="ConsPlusNonformat"/>
    <w:rsid w:val="00A37DD9"/>
    <w:pPr>
      <w:widowControl w:val="0"/>
      <w:autoSpaceDE w:val="0"/>
      <w:autoSpaceDN w:val="0"/>
      <w:adjustRightInd w:val="0"/>
    </w:pPr>
    <w:rPr>
      <w:rFonts w:ascii="Courier New" w:hAnsi="Courier New" w:cs="Courier New"/>
    </w:rPr>
  </w:style>
  <w:style w:type="paragraph" w:styleId="a9">
    <w:name w:val="header"/>
    <w:basedOn w:val="a"/>
    <w:link w:val="aa"/>
    <w:rsid w:val="00050625"/>
    <w:pPr>
      <w:tabs>
        <w:tab w:val="center" w:pos="4677"/>
        <w:tab w:val="right" w:pos="9355"/>
      </w:tabs>
    </w:pPr>
  </w:style>
  <w:style w:type="character" w:customStyle="1" w:styleId="aa">
    <w:name w:val="Верхний колонтитул Знак"/>
    <w:basedOn w:val="a0"/>
    <w:link w:val="a9"/>
    <w:rsid w:val="00050625"/>
  </w:style>
  <w:style w:type="paragraph" w:styleId="ab">
    <w:name w:val="footer"/>
    <w:basedOn w:val="a"/>
    <w:link w:val="ac"/>
    <w:uiPriority w:val="99"/>
    <w:rsid w:val="00050625"/>
    <w:pPr>
      <w:tabs>
        <w:tab w:val="center" w:pos="4677"/>
        <w:tab w:val="right" w:pos="9355"/>
      </w:tabs>
    </w:pPr>
  </w:style>
  <w:style w:type="character" w:customStyle="1" w:styleId="ac">
    <w:name w:val="Нижний колонтитул Знак"/>
    <w:basedOn w:val="a0"/>
    <w:link w:val="ab"/>
    <w:uiPriority w:val="99"/>
    <w:rsid w:val="00050625"/>
  </w:style>
  <w:style w:type="paragraph" w:customStyle="1" w:styleId="ConsPlusNormal">
    <w:name w:val="ConsPlusNormal"/>
    <w:rsid w:val="004174F4"/>
    <w:pPr>
      <w:widowControl w:val="0"/>
      <w:autoSpaceDE w:val="0"/>
      <w:autoSpaceDN w:val="0"/>
      <w:adjustRightInd w:val="0"/>
    </w:pPr>
    <w:rPr>
      <w:rFonts w:ascii="Arial" w:hAnsi="Arial" w:cs="Arial"/>
    </w:rPr>
  </w:style>
  <w:style w:type="paragraph" w:styleId="ad">
    <w:name w:val="List Paragraph"/>
    <w:basedOn w:val="a"/>
    <w:uiPriority w:val="34"/>
    <w:qFormat/>
    <w:rsid w:val="004174F4"/>
    <w:pPr>
      <w:widowControl/>
      <w:autoSpaceDE/>
      <w:autoSpaceDN/>
      <w:adjustRightInd/>
      <w:ind w:left="720"/>
      <w:contextualSpacing/>
    </w:pPr>
    <w:rPr>
      <w:sz w:val="24"/>
      <w:szCs w:val="24"/>
    </w:rPr>
  </w:style>
  <w:style w:type="paragraph" w:styleId="ae">
    <w:name w:val="Normal (Web)"/>
    <w:basedOn w:val="a"/>
    <w:uiPriority w:val="99"/>
    <w:unhideWhenUsed/>
    <w:rsid w:val="004174F4"/>
    <w:pPr>
      <w:widowControl/>
      <w:autoSpaceDE/>
      <w:autoSpaceDN/>
      <w:adjustRightInd/>
      <w:spacing w:before="100" w:beforeAutospacing="1" w:after="100" w:afterAutospacing="1"/>
    </w:pPr>
    <w:rPr>
      <w:sz w:val="24"/>
      <w:szCs w:val="24"/>
    </w:rPr>
  </w:style>
  <w:style w:type="paragraph" w:customStyle="1" w:styleId="af">
    <w:name w:val="Знак Знак Знак Знак Знак Знак Знак Знак"/>
    <w:basedOn w:val="a"/>
    <w:rsid w:val="007D2B97"/>
    <w:pPr>
      <w:autoSpaceDE/>
      <w:autoSpaceDN/>
      <w:spacing w:after="160" w:line="240" w:lineRule="exact"/>
      <w:jc w:val="right"/>
    </w:pPr>
    <w:rPr>
      <w:rFonts w:ascii="Arial" w:hAnsi="Arial" w:cs="Arial"/>
      <w:lang w:val="en-GB" w:eastAsia="en-US"/>
    </w:rPr>
  </w:style>
  <w:style w:type="character" w:customStyle="1" w:styleId="FontStyle48">
    <w:name w:val="Font Style48"/>
    <w:rsid w:val="00C22747"/>
    <w:rPr>
      <w:rFonts w:ascii="Times New Roman" w:hAnsi="Times New Roman" w:cs="Times New Roman" w:hint="default"/>
      <w:b/>
      <w:bCs/>
      <w:sz w:val="26"/>
      <w:szCs w:val="26"/>
    </w:rPr>
  </w:style>
  <w:style w:type="character" w:customStyle="1" w:styleId="FontStyle46">
    <w:name w:val="Font Style46"/>
    <w:rsid w:val="00C22747"/>
    <w:rPr>
      <w:rFonts w:ascii="Times New Roman" w:hAnsi="Times New Roman" w:cs="Times New Roman" w:hint="default"/>
      <w:b/>
      <w:bCs/>
      <w:sz w:val="26"/>
      <w:szCs w:val="26"/>
    </w:rPr>
  </w:style>
  <w:style w:type="paragraph" w:customStyle="1" w:styleId="Style10">
    <w:name w:val="Style10"/>
    <w:basedOn w:val="a"/>
    <w:rsid w:val="00C22747"/>
    <w:rPr>
      <w:sz w:val="24"/>
      <w:szCs w:val="24"/>
    </w:rPr>
  </w:style>
  <w:style w:type="character" w:customStyle="1" w:styleId="FontStyle47">
    <w:name w:val="Font Style47"/>
    <w:rsid w:val="00C22747"/>
    <w:rPr>
      <w:rFonts w:ascii="Times New Roman" w:hAnsi="Times New Roman" w:cs="Times New Roman" w:hint="default"/>
      <w:b/>
      <w:bCs/>
      <w:spacing w:val="-20"/>
      <w:sz w:val="34"/>
      <w:szCs w:val="34"/>
    </w:rPr>
  </w:style>
  <w:style w:type="paragraph" w:customStyle="1" w:styleId="Style7">
    <w:name w:val="Style7"/>
    <w:basedOn w:val="a"/>
    <w:rsid w:val="00C22747"/>
    <w:pPr>
      <w:spacing w:line="358" w:lineRule="exact"/>
      <w:ind w:firstLine="715"/>
      <w:jc w:val="both"/>
    </w:pPr>
    <w:rPr>
      <w:sz w:val="24"/>
      <w:szCs w:val="24"/>
    </w:rPr>
  </w:style>
  <w:style w:type="character" w:styleId="af0">
    <w:name w:val="Placeholder Text"/>
    <w:basedOn w:val="a0"/>
    <w:uiPriority w:val="99"/>
    <w:semiHidden/>
    <w:rsid w:val="00441DF3"/>
    <w:rPr>
      <w:color w:val="808080"/>
    </w:rPr>
  </w:style>
</w:styles>
</file>

<file path=word/webSettings.xml><?xml version="1.0" encoding="utf-8"?>
<w:webSettings xmlns:r="http://schemas.openxmlformats.org/officeDocument/2006/relationships" xmlns:w="http://schemas.openxmlformats.org/wordprocessingml/2006/main">
  <w:divs>
    <w:div w:id="378825175">
      <w:bodyDiv w:val="1"/>
      <w:marLeft w:val="0"/>
      <w:marRight w:val="0"/>
      <w:marTop w:val="0"/>
      <w:marBottom w:val="0"/>
      <w:divBdr>
        <w:top w:val="none" w:sz="0" w:space="0" w:color="auto"/>
        <w:left w:val="none" w:sz="0" w:space="0" w:color="auto"/>
        <w:bottom w:val="none" w:sz="0" w:space="0" w:color="auto"/>
        <w:right w:val="none" w:sz="0" w:space="0" w:color="auto"/>
      </w:divBdr>
    </w:div>
    <w:div w:id="518354432">
      <w:bodyDiv w:val="1"/>
      <w:marLeft w:val="0"/>
      <w:marRight w:val="0"/>
      <w:marTop w:val="0"/>
      <w:marBottom w:val="0"/>
      <w:divBdr>
        <w:top w:val="none" w:sz="0" w:space="0" w:color="auto"/>
        <w:left w:val="none" w:sz="0" w:space="0" w:color="auto"/>
        <w:bottom w:val="none" w:sz="0" w:space="0" w:color="auto"/>
        <w:right w:val="none" w:sz="0" w:space="0" w:color="auto"/>
      </w:divBdr>
    </w:div>
    <w:div w:id="619608577">
      <w:bodyDiv w:val="1"/>
      <w:marLeft w:val="0"/>
      <w:marRight w:val="0"/>
      <w:marTop w:val="0"/>
      <w:marBottom w:val="0"/>
      <w:divBdr>
        <w:top w:val="none" w:sz="0" w:space="0" w:color="auto"/>
        <w:left w:val="none" w:sz="0" w:space="0" w:color="auto"/>
        <w:bottom w:val="none" w:sz="0" w:space="0" w:color="auto"/>
        <w:right w:val="none" w:sz="0" w:space="0" w:color="auto"/>
      </w:divBdr>
    </w:div>
    <w:div w:id="645666092">
      <w:bodyDiv w:val="1"/>
      <w:marLeft w:val="0"/>
      <w:marRight w:val="0"/>
      <w:marTop w:val="0"/>
      <w:marBottom w:val="0"/>
      <w:divBdr>
        <w:top w:val="none" w:sz="0" w:space="0" w:color="auto"/>
        <w:left w:val="none" w:sz="0" w:space="0" w:color="auto"/>
        <w:bottom w:val="none" w:sz="0" w:space="0" w:color="auto"/>
        <w:right w:val="none" w:sz="0" w:space="0" w:color="auto"/>
      </w:divBdr>
    </w:div>
    <w:div w:id="670186310">
      <w:bodyDiv w:val="1"/>
      <w:marLeft w:val="0"/>
      <w:marRight w:val="0"/>
      <w:marTop w:val="0"/>
      <w:marBottom w:val="0"/>
      <w:divBdr>
        <w:top w:val="none" w:sz="0" w:space="0" w:color="auto"/>
        <w:left w:val="none" w:sz="0" w:space="0" w:color="auto"/>
        <w:bottom w:val="none" w:sz="0" w:space="0" w:color="auto"/>
        <w:right w:val="none" w:sz="0" w:space="0" w:color="auto"/>
      </w:divBdr>
    </w:div>
    <w:div w:id="749350364">
      <w:bodyDiv w:val="1"/>
      <w:marLeft w:val="0"/>
      <w:marRight w:val="0"/>
      <w:marTop w:val="0"/>
      <w:marBottom w:val="0"/>
      <w:divBdr>
        <w:top w:val="none" w:sz="0" w:space="0" w:color="auto"/>
        <w:left w:val="none" w:sz="0" w:space="0" w:color="auto"/>
        <w:bottom w:val="none" w:sz="0" w:space="0" w:color="auto"/>
        <w:right w:val="none" w:sz="0" w:space="0" w:color="auto"/>
      </w:divBdr>
    </w:div>
    <w:div w:id="974220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E1A9-D895-41F3-AD45-C717C636B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2068</TotalTime>
  <Pages>6</Pages>
  <Words>1379</Words>
  <Characters>9156</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Администрация МО</Company>
  <LinksUpToDate>false</LinksUpToDate>
  <CharactersWithSpaces>10514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Александр</dc:creator>
  <cp:keywords/>
  <dc:description/>
  <cp:lastModifiedBy>Listova</cp:lastModifiedBy>
  <cp:revision>118</cp:revision>
  <cp:lastPrinted>2016-11-15T12:11:00Z</cp:lastPrinted>
  <dcterms:created xsi:type="dcterms:W3CDTF">2016-09-30T12:35:00Z</dcterms:created>
  <dcterms:modified xsi:type="dcterms:W3CDTF">2018-12-27T06:43:00Z</dcterms:modified>
</cp:coreProperties>
</file>