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4B6" w:rsidRPr="008644B6" w:rsidRDefault="008644B6" w:rsidP="008644B6">
      <w:pPr>
        <w:jc w:val="center"/>
        <w:rPr>
          <w:rFonts w:ascii="Times New Roman" w:hAnsi="Times New Roman"/>
          <w:i/>
        </w:rPr>
      </w:pPr>
      <w:bookmarkStart w:id="0" w:name="_GoBack"/>
      <w:bookmarkEnd w:id="0"/>
      <w:r w:rsidRPr="008644B6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3pt;height:45.5pt">
            <v:imagedata r:id="rId6" o:title=""/>
          </v:shape>
        </w:pict>
      </w:r>
    </w:p>
    <w:p w:rsidR="008644B6" w:rsidRPr="00632EF8" w:rsidRDefault="008644B6" w:rsidP="008644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2EF8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</w:p>
    <w:p w:rsidR="00632EF8" w:rsidRDefault="008644B6" w:rsidP="00632E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2EF8">
        <w:rPr>
          <w:rFonts w:ascii="Times New Roman" w:hAnsi="Times New Roman"/>
          <w:b/>
          <w:sz w:val="28"/>
          <w:szCs w:val="28"/>
        </w:rPr>
        <w:t xml:space="preserve">«ЛЕШУКОНСКИЙ  МУНИЦИПАЛЬНЫЙ РАЙОН» </w:t>
      </w:r>
    </w:p>
    <w:p w:rsidR="008644B6" w:rsidRPr="00632EF8" w:rsidRDefault="008644B6" w:rsidP="008644B6">
      <w:pPr>
        <w:jc w:val="center"/>
        <w:rPr>
          <w:rFonts w:ascii="Times New Roman" w:hAnsi="Times New Roman"/>
          <w:b/>
          <w:sz w:val="28"/>
          <w:szCs w:val="28"/>
        </w:rPr>
      </w:pPr>
      <w:r w:rsidRPr="00632EF8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99538D" w:rsidRPr="00671739" w:rsidRDefault="0099538D" w:rsidP="008644B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9538D" w:rsidRDefault="009953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173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5295C" w:rsidRDefault="005529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5295C" w:rsidRPr="0055295C" w:rsidRDefault="0055295C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с</w:t>
      </w:r>
      <w:r w:rsidRPr="0055295C">
        <w:rPr>
          <w:rFonts w:ascii="Times New Roman" w:hAnsi="Times New Roman" w:cs="Times New Roman"/>
          <w:b w:val="0"/>
        </w:rPr>
        <w:t>. Лешуконское</w:t>
      </w:r>
    </w:p>
    <w:p w:rsidR="008644B6" w:rsidRPr="00671739" w:rsidRDefault="008644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71739" w:rsidRDefault="00C314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</w:t>
      </w:r>
      <w:r w:rsidR="0055295C">
        <w:rPr>
          <w:rFonts w:ascii="Times New Roman" w:hAnsi="Times New Roman" w:cs="Times New Roman"/>
          <w:sz w:val="28"/>
          <w:szCs w:val="28"/>
        </w:rPr>
        <w:t xml:space="preserve"> июля </w:t>
      </w:r>
      <w:r w:rsidR="0099538D" w:rsidRPr="00671739">
        <w:rPr>
          <w:rFonts w:ascii="Times New Roman" w:hAnsi="Times New Roman" w:cs="Times New Roman"/>
          <w:sz w:val="28"/>
          <w:szCs w:val="28"/>
        </w:rPr>
        <w:t>202</w:t>
      </w:r>
      <w:r w:rsidR="008644B6">
        <w:rPr>
          <w:rFonts w:ascii="Times New Roman" w:hAnsi="Times New Roman" w:cs="Times New Roman"/>
          <w:sz w:val="28"/>
          <w:szCs w:val="28"/>
        </w:rPr>
        <w:t>2</w:t>
      </w:r>
      <w:r w:rsidR="00671739">
        <w:rPr>
          <w:rFonts w:ascii="Times New Roman" w:hAnsi="Times New Roman" w:cs="Times New Roman"/>
          <w:sz w:val="28"/>
          <w:szCs w:val="28"/>
        </w:rPr>
        <w:t xml:space="preserve"> </w:t>
      </w:r>
      <w:r w:rsidR="0099538D" w:rsidRPr="00671739">
        <w:rPr>
          <w:rFonts w:ascii="Times New Roman" w:hAnsi="Times New Roman" w:cs="Times New Roman"/>
          <w:sz w:val="28"/>
          <w:szCs w:val="28"/>
        </w:rPr>
        <w:t xml:space="preserve"> г.</w:t>
      </w:r>
      <w:r w:rsidR="008644B6">
        <w:rPr>
          <w:rFonts w:ascii="Times New Roman" w:hAnsi="Times New Roman" w:cs="Times New Roman"/>
          <w:sz w:val="28"/>
          <w:szCs w:val="28"/>
        </w:rPr>
        <w:t xml:space="preserve">      </w:t>
      </w:r>
      <w:r w:rsidR="0055295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364</w:t>
      </w:r>
      <w:r w:rsidR="0099538D" w:rsidRPr="00671739">
        <w:rPr>
          <w:rFonts w:ascii="Times New Roman" w:hAnsi="Times New Roman" w:cs="Times New Roman"/>
          <w:sz w:val="28"/>
          <w:szCs w:val="28"/>
        </w:rPr>
        <w:t xml:space="preserve"> </w:t>
      </w:r>
      <w:r w:rsidR="006717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739" w:rsidRDefault="006717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9538D" w:rsidRPr="0055295C" w:rsidRDefault="0099538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5295C">
        <w:rPr>
          <w:rFonts w:ascii="Times New Roman" w:hAnsi="Times New Roman" w:cs="Times New Roman"/>
          <w:sz w:val="26"/>
          <w:szCs w:val="26"/>
        </w:rPr>
        <w:t>ОБ УТВЕРЖДЕНИИ ПРАВИЛ ПРОВЕРКИ ДОСТОВЕРНОСТИ И ПОЛНОТЫ</w:t>
      </w:r>
      <w:r w:rsidR="00671739" w:rsidRPr="0055295C">
        <w:rPr>
          <w:rFonts w:ascii="Times New Roman" w:hAnsi="Times New Roman" w:cs="Times New Roman"/>
          <w:sz w:val="26"/>
          <w:szCs w:val="26"/>
        </w:rPr>
        <w:t xml:space="preserve"> </w:t>
      </w:r>
      <w:r w:rsidRPr="0055295C">
        <w:rPr>
          <w:rFonts w:ascii="Times New Roman" w:hAnsi="Times New Roman" w:cs="Times New Roman"/>
          <w:sz w:val="26"/>
          <w:szCs w:val="26"/>
        </w:rPr>
        <w:t>СВЕДЕНИЙ О ДОХОДАХ, ОБ ИМУЩЕСТВЕ И ОБЯЗАТЕЛЬСТВАХ</w:t>
      </w:r>
      <w:r w:rsidR="00671739" w:rsidRPr="0055295C">
        <w:rPr>
          <w:rFonts w:ascii="Times New Roman" w:hAnsi="Times New Roman" w:cs="Times New Roman"/>
          <w:sz w:val="26"/>
          <w:szCs w:val="26"/>
        </w:rPr>
        <w:t xml:space="preserve"> </w:t>
      </w:r>
      <w:r w:rsidRPr="0055295C">
        <w:rPr>
          <w:rFonts w:ascii="Times New Roman" w:hAnsi="Times New Roman" w:cs="Times New Roman"/>
          <w:sz w:val="26"/>
          <w:szCs w:val="26"/>
        </w:rPr>
        <w:t>ИМУЩЕСТВЕННОГО ХАРАКТЕРА, ПРЕДСТАВЛЕННЫХ ГРАЖДАНАМИ,</w:t>
      </w:r>
      <w:r w:rsidR="00671739" w:rsidRPr="0055295C">
        <w:rPr>
          <w:rFonts w:ascii="Times New Roman" w:hAnsi="Times New Roman" w:cs="Times New Roman"/>
          <w:sz w:val="26"/>
          <w:szCs w:val="26"/>
        </w:rPr>
        <w:t xml:space="preserve"> </w:t>
      </w:r>
      <w:r w:rsidRPr="0055295C">
        <w:rPr>
          <w:rFonts w:ascii="Times New Roman" w:hAnsi="Times New Roman" w:cs="Times New Roman"/>
          <w:sz w:val="26"/>
          <w:szCs w:val="26"/>
        </w:rPr>
        <w:t>ПРЕТЕНДУЮЩИМИ НА ЗАМЕЩЕНИЕ ДОЛЖНОСТЕЙ РУКОВОДИТЕЛЕЙ</w:t>
      </w:r>
    </w:p>
    <w:p w:rsidR="0099538D" w:rsidRPr="0055295C" w:rsidRDefault="0099538D" w:rsidP="0055295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5295C">
        <w:rPr>
          <w:rFonts w:ascii="Times New Roman" w:hAnsi="Times New Roman" w:cs="Times New Roman"/>
          <w:sz w:val="26"/>
          <w:szCs w:val="26"/>
        </w:rPr>
        <w:t>МУНИЦИПАЛЬНЫХ УЧРЕЖДЕНИЙ МУНИЦИПАЛЬНОГО ОБРАЗОВАНИЯ</w:t>
      </w:r>
      <w:r w:rsidR="0055295C">
        <w:rPr>
          <w:rFonts w:ascii="Times New Roman" w:hAnsi="Times New Roman" w:cs="Times New Roman"/>
          <w:sz w:val="26"/>
          <w:szCs w:val="26"/>
        </w:rPr>
        <w:t xml:space="preserve"> </w:t>
      </w:r>
      <w:r w:rsidR="00671739" w:rsidRPr="0055295C">
        <w:rPr>
          <w:rFonts w:ascii="Times New Roman" w:hAnsi="Times New Roman" w:cs="Times New Roman"/>
          <w:sz w:val="26"/>
          <w:szCs w:val="26"/>
        </w:rPr>
        <w:t>«ЛЕШУКОНСКИЙ МУНИЦИПАЛЬНЫЙ РАЙОН»</w:t>
      </w:r>
      <w:r w:rsidRPr="0055295C">
        <w:rPr>
          <w:rFonts w:ascii="Times New Roman" w:hAnsi="Times New Roman" w:cs="Times New Roman"/>
          <w:sz w:val="26"/>
          <w:szCs w:val="26"/>
        </w:rPr>
        <w:t>, И ЛИЦАМИ, ЗАМЕЩА</w:t>
      </w:r>
      <w:r w:rsidR="0055295C">
        <w:rPr>
          <w:rFonts w:ascii="Times New Roman" w:hAnsi="Times New Roman" w:cs="Times New Roman"/>
          <w:sz w:val="26"/>
          <w:szCs w:val="26"/>
        </w:rPr>
        <w:t xml:space="preserve">ЮЩИМИ ЭТИ ДОЛЖНОСТИ, ПРИМЕНЕНИЯ К НИМ </w:t>
      </w:r>
      <w:r w:rsidRPr="0055295C">
        <w:rPr>
          <w:rFonts w:ascii="Times New Roman" w:hAnsi="Times New Roman" w:cs="Times New Roman"/>
          <w:sz w:val="26"/>
          <w:szCs w:val="26"/>
        </w:rPr>
        <w:t>ДИСЦИПЛИНАРНЫХ ВЗЫСКАНИЙ ЗА НЕСОБЛЮДЕНИЕ ОГРАНИЧЕНИЙ</w:t>
      </w:r>
      <w:r w:rsidR="00671739" w:rsidRPr="0055295C">
        <w:rPr>
          <w:rFonts w:ascii="Times New Roman" w:hAnsi="Times New Roman" w:cs="Times New Roman"/>
          <w:sz w:val="26"/>
          <w:szCs w:val="26"/>
        </w:rPr>
        <w:t xml:space="preserve"> </w:t>
      </w:r>
      <w:r w:rsidRPr="0055295C">
        <w:rPr>
          <w:rFonts w:ascii="Times New Roman" w:hAnsi="Times New Roman" w:cs="Times New Roman"/>
          <w:sz w:val="26"/>
          <w:szCs w:val="26"/>
        </w:rPr>
        <w:t>И ЗАПРЕТОВ, НЕИСПОЛНЕНИЕ ОБЯЗАННОСТЕЙ, УСТАНОВЛЕННЫХ</w:t>
      </w:r>
      <w:r w:rsidR="00671739" w:rsidRPr="0055295C">
        <w:rPr>
          <w:rFonts w:ascii="Times New Roman" w:hAnsi="Times New Roman" w:cs="Times New Roman"/>
          <w:sz w:val="26"/>
          <w:szCs w:val="26"/>
        </w:rPr>
        <w:t xml:space="preserve"> </w:t>
      </w:r>
      <w:r w:rsidRPr="0055295C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О</w:t>
      </w:r>
      <w:r w:rsidR="00671739" w:rsidRPr="0055295C">
        <w:rPr>
          <w:rFonts w:ascii="Times New Roman" w:hAnsi="Times New Roman" w:cs="Times New Roman"/>
          <w:sz w:val="26"/>
          <w:szCs w:val="26"/>
        </w:rPr>
        <w:t xml:space="preserve"> </w:t>
      </w:r>
      <w:r w:rsidRPr="0055295C">
        <w:rPr>
          <w:rFonts w:ascii="Times New Roman" w:hAnsi="Times New Roman" w:cs="Times New Roman"/>
          <w:sz w:val="26"/>
          <w:szCs w:val="26"/>
        </w:rPr>
        <w:t>ПРОТИВОДЕЙСТВИИ КОРРУПЦИИ</w:t>
      </w:r>
    </w:p>
    <w:p w:rsidR="0099538D" w:rsidRPr="00671739" w:rsidRDefault="0099538D">
      <w:pPr>
        <w:pStyle w:val="ConsPlusNormal"/>
        <w:jc w:val="both"/>
        <w:rPr>
          <w:sz w:val="28"/>
          <w:szCs w:val="28"/>
        </w:rPr>
      </w:pPr>
    </w:p>
    <w:p w:rsidR="0099538D" w:rsidRPr="00671739" w:rsidRDefault="0099538D">
      <w:pPr>
        <w:pStyle w:val="ConsPlusNormal"/>
        <w:ind w:firstLine="540"/>
        <w:jc w:val="both"/>
        <w:rPr>
          <w:sz w:val="28"/>
          <w:szCs w:val="28"/>
        </w:rPr>
      </w:pPr>
      <w:r w:rsidRPr="00671739">
        <w:rPr>
          <w:sz w:val="28"/>
          <w:szCs w:val="28"/>
        </w:rPr>
        <w:t xml:space="preserve">В соответствии со статьей 275 Трудового кодекса Российской Федерации, пунктом 3.1 части 1, частью 7.1 статьи 8 и пунктом 5 части 2 статьи 13.3 Федерального закона от 25 декабря 2008 года N 273-ФЗ "О противодействии коррупции", пунктом 2 постановления Правительства Российской Федерации от 13 марта 2013 года N 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должности", подпунктом 22 пункта 1 и подпунктом 15 пункта 3 статьи 7 областного закона от 26 ноября 2008 года N 626-31-ОЗ "О противодействии коррупции в Архангельской области", указом Губернатора Архангельской области от 19 ноября 2019 года N 95-у "Об утверждении Порядка направления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 предоставлении сведений, составляющих банковскую, налоговую или иную охраняемую законом тайну, при проведении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</w:t>
      </w:r>
      <w:r w:rsidRPr="00671739">
        <w:rPr>
          <w:sz w:val="28"/>
          <w:szCs w:val="28"/>
        </w:rPr>
        <w:lastRenderedPageBreak/>
        <w:t>руководителей муниципальных учреждений муниципальных образований Архангельской области, и руководителями муниципальных учреждений муниципальных образований Архангельской области", пунктом 2 постановления Правительства Архангельской области от 9 апреля 2013 года N 153-пп "Об утверждении Правил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государственных учреждений Архангельской области, и лицами, замещающими эти должности, применения к ним дисциплинарных взысканий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коррупции" администрация муниципального образовани</w:t>
      </w:r>
      <w:r w:rsidR="0055295C">
        <w:rPr>
          <w:sz w:val="28"/>
          <w:szCs w:val="28"/>
        </w:rPr>
        <w:t>я</w:t>
      </w:r>
      <w:r w:rsidRPr="00671739">
        <w:rPr>
          <w:sz w:val="28"/>
          <w:szCs w:val="28"/>
        </w:rPr>
        <w:t xml:space="preserve"> </w:t>
      </w:r>
      <w:r w:rsidR="00671739">
        <w:rPr>
          <w:sz w:val="28"/>
          <w:szCs w:val="28"/>
        </w:rPr>
        <w:t>«Лешуконский муниципальный район»</w:t>
      </w:r>
      <w:r w:rsidRPr="00671739">
        <w:rPr>
          <w:sz w:val="28"/>
          <w:szCs w:val="28"/>
        </w:rPr>
        <w:t xml:space="preserve"> постановляет:</w:t>
      </w:r>
    </w:p>
    <w:p w:rsidR="0099538D" w:rsidRPr="00671739" w:rsidRDefault="0099538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71739">
        <w:rPr>
          <w:sz w:val="28"/>
          <w:szCs w:val="28"/>
        </w:rPr>
        <w:t xml:space="preserve">1. Утвердить прилагаемые </w:t>
      </w:r>
      <w:hyperlink w:anchor="Par35" w:tooltip="ПРАВИЛА" w:history="1">
        <w:r w:rsidRPr="00671739">
          <w:rPr>
            <w:color w:val="0000FF"/>
            <w:sz w:val="28"/>
            <w:szCs w:val="28"/>
          </w:rPr>
          <w:t>Правила</w:t>
        </w:r>
      </w:hyperlink>
      <w:r w:rsidRPr="00671739">
        <w:rPr>
          <w:sz w:val="28"/>
          <w:szCs w:val="28"/>
        </w:rPr>
        <w:t xml:space="preserve">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муниципальных учреждений муниципального образования </w:t>
      </w:r>
      <w:r w:rsidR="00671739">
        <w:rPr>
          <w:sz w:val="28"/>
          <w:szCs w:val="28"/>
        </w:rPr>
        <w:t>«Лешуконский муниципальный район»</w:t>
      </w:r>
      <w:r w:rsidRPr="00671739">
        <w:rPr>
          <w:sz w:val="28"/>
          <w:szCs w:val="28"/>
        </w:rPr>
        <w:t>, и лицами, замещающими эти должности, применения к ним дисциплинарных взысканий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коррупции.</w:t>
      </w:r>
    </w:p>
    <w:p w:rsidR="0099538D" w:rsidRPr="00671739" w:rsidRDefault="0055295C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9538D" w:rsidRPr="00671739">
        <w:rPr>
          <w:sz w:val="28"/>
          <w:szCs w:val="28"/>
        </w:rPr>
        <w:t xml:space="preserve"> Настоящее постановление вступает в силу со дня официального опубликов</w:t>
      </w:r>
      <w:r>
        <w:rPr>
          <w:sz w:val="28"/>
          <w:szCs w:val="28"/>
        </w:rPr>
        <w:t>ания</w:t>
      </w:r>
      <w:r w:rsidR="0099538D" w:rsidRPr="00671739">
        <w:rPr>
          <w:sz w:val="28"/>
          <w:szCs w:val="28"/>
        </w:rPr>
        <w:t xml:space="preserve"> и подлежит размещению на официальном сайте администрации МО </w:t>
      </w:r>
      <w:r w:rsidR="00671739">
        <w:rPr>
          <w:sz w:val="28"/>
          <w:szCs w:val="28"/>
        </w:rPr>
        <w:t>«Лешуконский муниципальный район»</w:t>
      </w:r>
      <w:r w:rsidR="0099538D" w:rsidRPr="00671739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99538D" w:rsidRDefault="0099538D">
      <w:pPr>
        <w:pStyle w:val="ConsPlusNormal"/>
        <w:jc w:val="both"/>
        <w:rPr>
          <w:sz w:val="28"/>
          <w:szCs w:val="28"/>
        </w:rPr>
      </w:pPr>
    </w:p>
    <w:p w:rsidR="0055295C" w:rsidRPr="00671739" w:rsidRDefault="0055295C">
      <w:pPr>
        <w:pStyle w:val="ConsPlusNormal"/>
        <w:jc w:val="both"/>
        <w:rPr>
          <w:sz w:val="28"/>
          <w:szCs w:val="28"/>
        </w:rPr>
      </w:pPr>
    </w:p>
    <w:p w:rsidR="0099538D" w:rsidRPr="00671739" w:rsidRDefault="0055295C" w:rsidP="0055295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</w:t>
      </w:r>
      <w:r w:rsidR="00671739">
        <w:rPr>
          <w:sz w:val="28"/>
          <w:szCs w:val="28"/>
        </w:rPr>
        <w:t>А.Ю. Мартынов</w:t>
      </w:r>
    </w:p>
    <w:p w:rsidR="0099538D" w:rsidRPr="00671739" w:rsidRDefault="0099538D">
      <w:pPr>
        <w:pStyle w:val="ConsPlusNormal"/>
        <w:jc w:val="both"/>
        <w:rPr>
          <w:sz w:val="28"/>
          <w:szCs w:val="28"/>
        </w:rPr>
      </w:pPr>
    </w:p>
    <w:p w:rsidR="0099538D" w:rsidRPr="00671739" w:rsidRDefault="0099538D">
      <w:pPr>
        <w:pStyle w:val="ConsPlusNormal"/>
        <w:jc w:val="both"/>
        <w:rPr>
          <w:sz w:val="28"/>
          <w:szCs w:val="28"/>
        </w:rPr>
      </w:pPr>
    </w:p>
    <w:p w:rsidR="0099538D" w:rsidRPr="00671739" w:rsidRDefault="0099538D">
      <w:pPr>
        <w:pStyle w:val="ConsPlusNormal"/>
        <w:jc w:val="both"/>
        <w:rPr>
          <w:sz w:val="28"/>
          <w:szCs w:val="28"/>
        </w:rPr>
      </w:pPr>
    </w:p>
    <w:p w:rsidR="0099538D" w:rsidRDefault="0099538D">
      <w:pPr>
        <w:pStyle w:val="ConsPlusNormal"/>
        <w:jc w:val="both"/>
        <w:rPr>
          <w:sz w:val="28"/>
          <w:szCs w:val="28"/>
        </w:rPr>
      </w:pPr>
    </w:p>
    <w:p w:rsidR="0055295C" w:rsidRDefault="0055295C">
      <w:pPr>
        <w:pStyle w:val="ConsPlusNormal"/>
        <w:jc w:val="both"/>
        <w:rPr>
          <w:sz w:val="28"/>
          <w:szCs w:val="28"/>
        </w:rPr>
      </w:pPr>
    </w:p>
    <w:p w:rsidR="0055295C" w:rsidRDefault="0055295C">
      <w:pPr>
        <w:pStyle w:val="ConsPlusNormal"/>
        <w:jc w:val="both"/>
        <w:rPr>
          <w:sz w:val="28"/>
          <w:szCs w:val="28"/>
        </w:rPr>
      </w:pPr>
    </w:p>
    <w:p w:rsidR="0055295C" w:rsidRDefault="0055295C">
      <w:pPr>
        <w:pStyle w:val="ConsPlusNormal"/>
        <w:jc w:val="both"/>
        <w:rPr>
          <w:sz w:val="28"/>
          <w:szCs w:val="28"/>
        </w:rPr>
      </w:pPr>
    </w:p>
    <w:p w:rsidR="0055295C" w:rsidRDefault="0055295C">
      <w:pPr>
        <w:pStyle w:val="ConsPlusNormal"/>
        <w:jc w:val="both"/>
        <w:rPr>
          <w:sz w:val="28"/>
          <w:szCs w:val="28"/>
        </w:rPr>
      </w:pPr>
    </w:p>
    <w:p w:rsidR="0055295C" w:rsidRDefault="0055295C">
      <w:pPr>
        <w:pStyle w:val="ConsPlusNormal"/>
        <w:jc w:val="both"/>
        <w:rPr>
          <w:sz w:val="28"/>
          <w:szCs w:val="28"/>
        </w:rPr>
      </w:pPr>
    </w:p>
    <w:p w:rsidR="0055295C" w:rsidRDefault="0055295C">
      <w:pPr>
        <w:pStyle w:val="ConsPlusNormal"/>
        <w:jc w:val="both"/>
        <w:rPr>
          <w:sz w:val="28"/>
          <w:szCs w:val="28"/>
        </w:rPr>
      </w:pPr>
    </w:p>
    <w:p w:rsidR="0055295C" w:rsidRDefault="0055295C">
      <w:pPr>
        <w:pStyle w:val="ConsPlusNormal"/>
        <w:jc w:val="both"/>
        <w:rPr>
          <w:sz w:val="28"/>
          <w:szCs w:val="28"/>
        </w:rPr>
      </w:pPr>
    </w:p>
    <w:p w:rsidR="00C314CF" w:rsidRDefault="00C314CF">
      <w:pPr>
        <w:pStyle w:val="ConsPlusNormal"/>
        <w:jc w:val="both"/>
        <w:rPr>
          <w:sz w:val="28"/>
          <w:szCs w:val="28"/>
        </w:rPr>
      </w:pPr>
    </w:p>
    <w:p w:rsidR="0055295C" w:rsidRDefault="0055295C">
      <w:pPr>
        <w:pStyle w:val="ConsPlusNormal"/>
        <w:jc w:val="both"/>
        <w:rPr>
          <w:sz w:val="28"/>
          <w:szCs w:val="28"/>
        </w:rPr>
      </w:pPr>
    </w:p>
    <w:p w:rsidR="0055295C" w:rsidRPr="00671739" w:rsidRDefault="0055295C">
      <w:pPr>
        <w:pStyle w:val="ConsPlusNormal"/>
        <w:jc w:val="both"/>
        <w:rPr>
          <w:sz w:val="28"/>
          <w:szCs w:val="28"/>
        </w:rPr>
      </w:pPr>
    </w:p>
    <w:p w:rsidR="0099538D" w:rsidRPr="008644B6" w:rsidRDefault="0099538D" w:rsidP="008644B6">
      <w:pPr>
        <w:pStyle w:val="ConsPlusNormal"/>
        <w:jc w:val="right"/>
        <w:outlineLvl w:val="0"/>
      </w:pPr>
      <w:r w:rsidRPr="008644B6">
        <w:t>Утверждены</w:t>
      </w:r>
    </w:p>
    <w:p w:rsidR="008644B6" w:rsidRPr="008644B6" w:rsidRDefault="008644B6" w:rsidP="008644B6">
      <w:pPr>
        <w:pStyle w:val="ConsPlusNormal"/>
        <w:jc w:val="right"/>
      </w:pPr>
      <w:r w:rsidRPr="008644B6">
        <w:t xml:space="preserve">Постановлением </w:t>
      </w:r>
      <w:r w:rsidR="0099538D" w:rsidRPr="008644B6">
        <w:t xml:space="preserve">администрации </w:t>
      </w:r>
    </w:p>
    <w:p w:rsidR="0099538D" w:rsidRPr="008644B6" w:rsidRDefault="0099538D" w:rsidP="008644B6">
      <w:pPr>
        <w:pStyle w:val="ConsPlusNormal"/>
        <w:jc w:val="right"/>
      </w:pPr>
      <w:r w:rsidRPr="008644B6">
        <w:t xml:space="preserve">МО </w:t>
      </w:r>
      <w:r w:rsidR="00671739" w:rsidRPr="008644B6">
        <w:t>«Лешуконский муниципальный район»</w:t>
      </w:r>
    </w:p>
    <w:p w:rsidR="0099538D" w:rsidRPr="008644B6" w:rsidRDefault="00671739" w:rsidP="008644B6">
      <w:pPr>
        <w:pStyle w:val="ConsPlusNormal"/>
        <w:jc w:val="right"/>
      </w:pPr>
      <w:r w:rsidRPr="008644B6">
        <w:t xml:space="preserve">                                                              </w:t>
      </w:r>
      <w:r w:rsidR="0099538D" w:rsidRPr="008644B6">
        <w:t xml:space="preserve">от </w:t>
      </w:r>
      <w:r w:rsidR="00C314CF">
        <w:t>18.07.2022 г.</w:t>
      </w:r>
      <w:r w:rsidRPr="008644B6">
        <w:t xml:space="preserve">  №</w:t>
      </w:r>
      <w:r w:rsidR="00C314CF">
        <w:t xml:space="preserve"> 364</w:t>
      </w:r>
    </w:p>
    <w:p w:rsidR="0099538D" w:rsidRPr="00671739" w:rsidRDefault="0099538D" w:rsidP="008644B6">
      <w:pPr>
        <w:pStyle w:val="ConsPlusNormal"/>
        <w:jc w:val="right"/>
        <w:rPr>
          <w:sz w:val="28"/>
          <w:szCs w:val="28"/>
        </w:rPr>
      </w:pPr>
    </w:p>
    <w:p w:rsidR="0099538D" w:rsidRPr="0055295C" w:rsidRDefault="0099538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35"/>
      <w:bookmarkEnd w:id="1"/>
      <w:r w:rsidRPr="0055295C">
        <w:rPr>
          <w:rFonts w:ascii="Times New Roman" w:hAnsi="Times New Roman" w:cs="Times New Roman"/>
          <w:sz w:val="26"/>
          <w:szCs w:val="26"/>
        </w:rPr>
        <w:t>ПРАВИЛА</w:t>
      </w:r>
    </w:p>
    <w:p w:rsidR="0099538D" w:rsidRPr="0055295C" w:rsidRDefault="0099538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5295C">
        <w:rPr>
          <w:rFonts w:ascii="Times New Roman" w:hAnsi="Times New Roman" w:cs="Times New Roman"/>
          <w:sz w:val="26"/>
          <w:szCs w:val="26"/>
        </w:rPr>
        <w:t>ПРОВЕРКИ ДОСТОВЕРНОСТИ И ПОЛНОТЫ СВЕДЕНИЙ О ДОХОДАХ,</w:t>
      </w:r>
    </w:p>
    <w:p w:rsidR="0099538D" w:rsidRPr="0055295C" w:rsidRDefault="0099538D" w:rsidP="00422A6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5295C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ХАРАКТЕРА,</w:t>
      </w:r>
      <w:r w:rsidR="00671739" w:rsidRPr="0055295C">
        <w:rPr>
          <w:rFonts w:ascii="Times New Roman" w:hAnsi="Times New Roman" w:cs="Times New Roman"/>
          <w:sz w:val="26"/>
          <w:szCs w:val="26"/>
        </w:rPr>
        <w:t xml:space="preserve"> </w:t>
      </w:r>
      <w:r w:rsidRPr="0055295C">
        <w:rPr>
          <w:rFonts w:ascii="Times New Roman" w:hAnsi="Times New Roman" w:cs="Times New Roman"/>
          <w:sz w:val="26"/>
          <w:szCs w:val="26"/>
        </w:rPr>
        <w:t>ПРЕДСТАВЛЕННЫХ ГРАЖДАНАМИ, ПРЕТЕНДУЮЩИМИ НА ЗАМЕЩЕНИЕ</w:t>
      </w:r>
      <w:r w:rsidR="00671739" w:rsidRPr="0055295C">
        <w:rPr>
          <w:rFonts w:ascii="Times New Roman" w:hAnsi="Times New Roman" w:cs="Times New Roman"/>
          <w:sz w:val="26"/>
          <w:szCs w:val="26"/>
        </w:rPr>
        <w:t xml:space="preserve"> </w:t>
      </w:r>
      <w:r w:rsidRPr="0055295C">
        <w:rPr>
          <w:rFonts w:ascii="Times New Roman" w:hAnsi="Times New Roman" w:cs="Times New Roman"/>
          <w:sz w:val="26"/>
          <w:szCs w:val="26"/>
        </w:rPr>
        <w:t>ДОЛЖНОСТЕЙ РУКОВОДИТЕЛЕЙ МУНИЦИПАЛЬНЫХ УЧРЕЖДЕНИЙ</w:t>
      </w:r>
      <w:r w:rsidR="00671739" w:rsidRPr="0055295C">
        <w:rPr>
          <w:rFonts w:ascii="Times New Roman" w:hAnsi="Times New Roman" w:cs="Times New Roman"/>
          <w:sz w:val="26"/>
          <w:szCs w:val="26"/>
        </w:rPr>
        <w:t xml:space="preserve"> </w:t>
      </w:r>
      <w:r w:rsidRPr="0055295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671739" w:rsidRPr="0055295C">
        <w:rPr>
          <w:rFonts w:ascii="Times New Roman" w:hAnsi="Times New Roman" w:cs="Times New Roman"/>
          <w:sz w:val="26"/>
          <w:szCs w:val="26"/>
        </w:rPr>
        <w:t>«ЛЕШУКОНСКИЙ МУНИЦИПАЛЬНЫЙ РАЙОН»</w:t>
      </w:r>
      <w:r w:rsidR="00422A60">
        <w:rPr>
          <w:rFonts w:ascii="Times New Roman" w:hAnsi="Times New Roman" w:cs="Times New Roman"/>
          <w:sz w:val="26"/>
          <w:szCs w:val="26"/>
        </w:rPr>
        <w:t xml:space="preserve">, И ЛИЦАМИ, ЗАМЕЩАЮЩИМИ </w:t>
      </w:r>
      <w:r w:rsidRPr="0055295C">
        <w:rPr>
          <w:rFonts w:ascii="Times New Roman" w:hAnsi="Times New Roman" w:cs="Times New Roman"/>
          <w:sz w:val="26"/>
          <w:szCs w:val="26"/>
        </w:rPr>
        <w:t>ЭТИ ДОЛЖНОСТИ, ПРИМЕНЕНИЯ К НИМ ДИСЦИПЛИНАРНЫХ ВЗЫСКАНИЙ</w:t>
      </w:r>
      <w:r w:rsidR="00671739" w:rsidRPr="0055295C">
        <w:rPr>
          <w:rFonts w:ascii="Times New Roman" w:hAnsi="Times New Roman" w:cs="Times New Roman"/>
          <w:sz w:val="26"/>
          <w:szCs w:val="26"/>
        </w:rPr>
        <w:t xml:space="preserve"> </w:t>
      </w:r>
      <w:r w:rsidR="00422A60">
        <w:rPr>
          <w:rFonts w:ascii="Times New Roman" w:hAnsi="Times New Roman" w:cs="Times New Roman"/>
          <w:sz w:val="26"/>
          <w:szCs w:val="26"/>
        </w:rPr>
        <w:t xml:space="preserve">ЗА НЕСОБЛЮДЕНИЕ </w:t>
      </w:r>
      <w:r w:rsidRPr="0055295C">
        <w:rPr>
          <w:rFonts w:ascii="Times New Roman" w:hAnsi="Times New Roman" w:cs="Times New Roman"/>
          <w:sz w:val="26"/>
          <w:szCs w:val="26"/>
        </w:rPr>
        <w:t>ОГРАНИЧЕНИЙ И ЗАПРЕТОВ, НЕИСПОЛНЕНИЕ</w:t>
      </w:r>
      <w:r w:rsidR="00671739" w:rsidRPr="0055295C">
        <w:rPr>
          <w:rFonts w:ascii="Times New Roman" w:hAnsi="Times New Roman" w:cs="Times New Roman"/>
          <w:sz w:val="26"/>
          <w:szCs w:val="26"/>
        </w:rPr>
        <w:t xml:space="preserve"> </w:t>
      </w:r>
      <w:r w:rsidRPr="0055295C">
        <w:rPr>
          <w:rFonts w:ascii="Times New Roman" w:hAnsi="Times New Roman" w:cs="Times New Roman"/>
          <w:sz w:val="26"/>
          <w:szCs w:val="26"/>
        </w:rPr>
        <w:t>ОБЯЗАННОСТЕЙ, УСТАНОВЛЕННЫХ ЗАКОНОДАТЕЛЬСТВОМ</w:t>
      </w:r>
      <w:r w:rsidR="00671739" w:rsidRPr="0055295C">
        <w:rPr>
          <w:rFonts w:ascii="Times New Roman" w:hAnsi="Times New Roman" w:cs="Times New Roman"/>
          <w:sz w:val="26"/>
          <w:szCs w:val="26"/>
        </w:rPr>
        <w:t xml:space="preserve"> </w:t>
      </w:r>
      <w:r w:rsidRPr="0055295C">
        <w:rPr>
          <w:rFonts w:ascii="Times New Roman" w:hAnsi="Times New Roman" w:cs="Times New Roman"/>
          <w:sz w:val="26"/>
          <w:szCs w:val="26"/>
        </w:rPr>
        <w:t>РОССИЙСКОЙ ФЕДЕРАЦИИ О ПРОТИВОДЕЙСТВИИ КОРРУПЦИИ</w:t>
      </w:r>
    </w:p>
    <w:p w:rsidR="0099538D" w:rsidRPr="00671739" w:rsidRDefault="0099538D">
      <w:pPr>
        <w:pStyle w:val="ConsPlusNormal"/>
        <w:jc w:val="both"/>
        <w:rPr>
          <w:sz w:val="28"/>
          <w:szCs w:val="28"/>
        </w:rPr>
      </w:pPr>
    </w:p>
    <w:p w:rsidR="0099538D" w:rsidRPr="0055295C" w:rsidRDefault="0099538D">
      <w:pPr>
        <w:pStyle w:val="ConsPlusNormal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1. Настоящими Правилами, разработанными в соответствии со статьей 275 Трудового кодекса Российской Федерации, пунктом 3.1 части 1, частью 7.1 статьи 8 и пунктом 5 части 2 статьи 13.3 Федерального закона от 25 декабря 2008 года N 273-ФЗ "О противодействии коррупции", пунктом 2 постановления Правительства Российской Федерации от 13 марта 2013 года N 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должности", подпунктом 22 пункта 1 и подпунктом 15 пункта 3 статьи 7 областного закона от 26 ноября 2008 года N 626-31-ОЗ "О противодействии коррупции в Архангельской области", указом Губернатора Архангельской области от 19 ноября 2019 года N 95-у "Об утверждении Порядка направления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 предоставлении сведений, составляющих банковскую, налоговую или иную охраняемую законом тайну, при проведении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муниципальных учреждений муниципальных образований Архангельской области, и руководителями муниципальных учреждений муниципальных образований Архангельской области", пунктом 2 постановления Правительства Архангельской области от 9 апреля 2013 года N 153-пп "Об утверждении Правил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государственных учреждений Архангельской области, и лицами, замещающими эти должности, применения к ним дисциплинарных взысканий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коррупции", устанавливается порядок:</w:t>
      </w:r>
    </w:p>
    <w:p w:rsidR="0099538D" w:rsidRPr="0055295C" w:rsidRDefault="0099538D" w:rsidP="008D4155">
      <w:pPr>
        <w:pStyle w:val="ConsPlusNormal"/>
        <w:spacing w:before="240"/>
        <w:ind w:firstLine="539"/>
        <w:jc w:val="both"/>
        <w:rPr>
          <w:sz w:val="26"/>
          <w:szCs w:val="26"/>
        </w:rPr>
      </w:pPr>
      <w:bookmarkStart w:id="2" w:name="Par47"/>
      <w:bookmarkEnd w:id="2"/>
      <w:r w:rsidRPr="0055295C">
        <w:rPr>
          <w:sz w:val="26"/>
          <w:szCs w:val="26"/>
        </w:rPr>
        <w:lastRenderedPageBreak/>
        <w:t>1) осуществления проверки достоверности и полноты сведений о доходах, об имуществе и обязательствах имущественного характера: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 xml:space="preserve">а) гражданами, претендующими на замещение должностей руководителей муниципальных учреждений муниципального образования </w:t>
      </w:r>
      <w:r w:rsidR="00671739" w:rsidRPr="0055295C">
        <w:rPr>
          <w:sz w:val="26"/>
          <w:szCs w:val="26"/>
        </w:rPr>
        <w:t>«Лешуконский муниципальный район»</w:t>
      </w:r>
      <w:r w:rsidRPr="0055295C">
        <w:rPr>
          <w:sz w:val="26"/>
          <w:szCs w:val="26"/>
        </w:rPr>
        <w:t xml:space="preserve"> (далее - граждане), на отчетную дату;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 xml:space="preserve">б) лицами, замещающими должности руководителей муниципальных учреждений муниципального образования </w:t>
      </w:r>
      <w:r w:rsidR="00671739" w:rsidRPr="0055295C">
        <w:rPr>
          <w:sz w:val="26"/>
          <w:szCs w:val="26"/>
        </w:rPr>
        <w:t>«Лешуконский муниципальный район»</w:t>
      </w:r>
      <w:r w:rsidRPr="0055295C">
        <w:rPr>
          <w:sz w:val="26"/>
          <w:szCs w:val="26"/>
        </w:rPr>
        <w:t xml:space="preserve"> (далее - руководитель муниципального учреждения), за отчетный период и за два года, предшествующие отчетному периоду;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2) применения по итогам проверки дисциплинарных взысканий к руководителю муниципального учреждения.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bookmarkStart w:id="3" w:name="Par51"/>
      <w:bookmarkEnd w:id="3"/>
      <w:r w:rsidRPr="0055295C">
        <w:rPr>
          <w:sz w:val="26"/>
          <w:szCs w:val="26"/>
        </w:rPr>
        <w:t>2. Установленный настоящими Правилами порядок применяется в случае: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1) непредставления гражданином или руководителем муниципального учреждения: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bookmarkStart w:id="4" w:name="Par53"/>
      <w:bookmarkEnd w:id="4"/>
      <w:r w:rsidRPr="0055295C">
        <w:rPr>
          <w:sz w:val="26"/>
          <w:szCs w:val="26"/>
        </w:rPr>
        <w:t>а) сведений о полученных ими доходах, об имуществе, принадлежащем им на праве собственности, и об их обязательствах имущественного характера;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bookmarkStart w:id="5" w:name="Par54"/>
      <w:bookmarkEnd w:id="5"/>
      <w:r w:rsidRPr="0055295C">
        <w:rPr>
          <w:sz w:val="26"/>
          <w:szCs w:val="26"/>
        </w:rPr>
        <w:t>б)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2) несоблюдения руководителем муниципального учреждения требований об урегулировании конфликта интересов;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3) несоблюдения иных ограничений и запретов, неисполнения обязанностей, установленных законодательством Российской Федерации о противодействии коррупции.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 xml:space="preserve">3. Проверка осуществляется по решению главы муниципального образования </w:t>
      </w:r>
      <w:r w:rsidR="00671739" w:rsidRPr="0055295C">
        <w:rPr>
          <w:sz w:val="26"/>
          <w:szCs w:val="26"/>
        </w:rPr>
        <w:t>«Лешуконский муниципальный район»</w:t>
      </w:r>
      <w:r w:rsidRPr="0055295C">
        <w:rPr>
          <w:sz w:val="26"/>
          <w:szCs w:val="26"/>
        </w:rPr>
        <w:t xml:space="preserve"> (в случае осуществления администрацией МО </w:t>
      </w:r>
      <w:r w:rsidR="00671739" w:rsidRPr="0055295C">
        <w:rPr>
          <w:sz w:val="26"/>
          <w:szCs w:val="26"/>
        </w:rPr>
        <w:t>«Лешуконский муниципальный район»</w:t>
      </w:r>
      <w:r w:rsidRPr="0055295C">
        <w:rPr>
          <w:sz w:val="26"/>
          <w:szCs w:val="26"/>
        </w:rPr>
        <w:t xml:space="preserve"> функций и полномочий учредителя муниципального учреждения), или руководителя отраслевого (функционального) органа администрации муниципального образования </w:t>
      </w:r>
      <w:r w:rsidR="00671739" w:rsidRPr="0055295C">
        <w:rPr>
          <w:sz w:val="26"/>
          <w:szCs w:val="26"/>
        </w:rPr>
        <w:t>«Лешуконский муниципальный район»</w:t>
      </w:r>
      <w:r w:rsidRPr="0055295C">
        <w:rPr>
          <w:sz w:val="26"/>
          <w:szCs w:val="26"/>
        </w:rPr>
        <w:t xml:space="preserve">, наделенного правами юридического лица (в случае осуществления соответствующим органом администрации муниципального образования </w:t>
      </w:r>
      <w:r w:rsidR="00671739" w:rsidRPr="0055295C">
        <w:rPr>
          <w:sz w:val="26"/>
          <w:szCs w:val="26"/>
        </w:rPr>
        <w:t>«Лешуконский муниципальный район»</w:t>
      </w:r>
      <w:r w:rsidRPr="0055295C">
        <w:rPr>
          <w:sz w:val="26"/>
          <w:szCs w:val="26"/>
        </w:rPr>
        <w:t xml:space="preserve"> функций и полномочий учредителя муниципального учреждения (далее - руководитель муниципального органа).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4. Проверку о</w:t>
      </w:r>
      <w:r w:rsidR="003F3332">
        <w:rPr>
          <w:sz w:val="26"/>
          <w:szCs w:val="26"/>
        </w:rPr>
        <w:t>существляет специально уполномоченное лицо</w:t>
      </w:r>
      <w:r w:rsidRPr="0055295C">
        <w:rPr>
          <w:sz w:val="26"/>
          <w:szCs w:val="26"/>
        </w:rPr>
        <w:t xml:space="preserve"> Аппарата администрации муниципального образования </w:t>
      </w:r>
      <w:r w:rsidR="00671739" w:rsidRPr="0055295C">
        <w:rPr>
          <w:sz w:val="26"/>
          <w:szCs w:val="26"/>
        </w:rPr>
        <w:t>«Лешуконский муниципальный район»</w:t>
      </w:r>
      <w:r w:rsidRPr="0055295C">
        <w:rPr>
          <w:sz w:val="26"/>
          <w:szCs w:val="26"/>
        </w:rPr>
        <w:t xml:space="preserve"> (в случае осуществления администрацией МО </w:t>
      </w:r>
      <w:r w:rsidR="00671739" w:rsidRPr="0055295C">
        <w:rPr>
          <w:sz w:val="26"/>
          <w:szCs w:val="26"/>
        </w:rPr>
        <w:t>«Лешуконский муниципальный район»</w:t>
      </w:r>
      <w:r w:rsidRPr="0055295C">
        <w:rPr>
          <w:sz w:val="26"/>
          <w:szCs w:val="26"/>
        </w:rPr>
        <w:t xml:space="preserve"> функций и полномочий учредителя мун</w:t>
      </w:r>
      <w:r w:rsidR="003F3332">
        <w:rPr>
          <w:sz w:val="26"/>
          <w:szCs w:val="26"/>
        </w:rPr>
        <w:t>иципального учреждения) или лицо, осуществляюще</w:t>
      </w:r>
      <w:r w:rsidRPr="0055295C">
        <w:rPr>
          <w:sz w:val="26"/>
          <w:szCs w:val="26"/>
        </w:rPr>
        <w:t xml:space="preserve">е кадровую работу в отраслевом (функциональном) органе администрации муниципального образования </w:t>
      </w:r>
      <w:r w:rsidR="00671739" w:rsidRPr="0055295C">
        <w:rPr>
          <w:sz w:val="26"/>
          <w:szCs w:val="26"/>
        </w:rPr>
        <w:t>«Лешуконский муниципальный район»</w:t>
      </w:r>
      <w:r w:rsidRPr="0055295C">
        <w:rPr>
          <w:sz w:val="26"/>
          <w:szCs w:val="26"/>
        </w:rPr>
        <w:t xml:space="preserve">, наделенном правами </w:t>
      </w:r>
      <w:r w:rsidRPr="0055295C">
        <w:rPr>
          <w:sz w:val="26"/>
          <w:szCs w:val="26"/>
        </w:rPr>
        <w:lastRenderedPageBreak/>
        <w:t xml:space="preserve">юридического лица (в случае осуществления соответствующим органом администрации муниципального образования </w:t>
      </w:r>
      <w:r w:rsidR="00671739" w:rsidRPr="0055295C">
        <w:rPr>
          <w:sz w:val="26"/>
          <w:szCs w:val="26"/>
        </w:rPr>
        <w:t>«Лешуконский муниципальный район»</w:t>
      </w:r>
      <w:r w:rsidRPr="0055295C">
        <w:rPr>
          <w:sz w:val="26"/>
          <w:szCs w:val="26"/>
        </w:rPr>
        <w:t xml:space="preserve"> функций и полномочий учредителя муниципального учре</w:t>
      </w:r>
      <w:r w:rsidR="003F3332">
        <w:rPr>
          <w:sz w:val="26"/>
          <w:szCs w:val="26"/>
        </w:rPr>
        <w:t>ждения) (далее – специально уполномоченное лицо</w:t>
      </w:r>
      <w:r w:rsidRPr="0055295C">
        <w:rPr>
          <w:sz w:val="26"/>
          <w:szCs w:val="26"/>
        </w:rPr>
        <w:t xml:space="preserve"> или лицо, осуществляющее кадровую работу в муниципальном органе).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5. Основанием для осуществления проверки является информация, представленная в письменном виде в установленном порядке: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1) лицами, осуществляющими кадровую работу в муниципальном органе;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2)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3) постоянно действующими руководящими органами политических партий (их региональных отделений) и зарегистрированных в соответствии с законом иных общероссийских, межрегиональных, региональных и местных общественных объединений, не являющихся политическими партиями;</w:t>
      </w:r>
    </w:p>
    <w:p w:rsidR="00671739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 xml:space="preserve">4) Общественной палатой Российской Федерации, общественной </w:t>
      </w:r>
      <w:r w:rsidR="00671739" w:rsidRPr="0055295C">
        <w:rPr>
          <w:sz w:val="26"/>
          <w:szCs w:val="26"/>
        </w:rPr>
        <w:t>палатой Архангельской области;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5) общероссийскими, областными и местными средствами массовой информации.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Информация анонимного характера не может служить основанием для проверки.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6. Решение о проведении проверки принимается руководителем муниципального органа.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Руководитель муниципального органа обязан контролировать своевременность и правильность проведения проверки.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7. Проверка осуществляется в срок, не превышающий 60 дней со дня принятия решения о ее проведении. Срок проверки может быть продлен до 90 дней руководителем муниципального органа.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8. В проведении проверки не может участвовать должностное лицо, прямо или косвенно заинтересованное в ее результатах. В этих случаях оно обязано обратиться к представителю нанимателя, назначившему проверку, с письменным заявлением об освобождении его от участия в проведении проверки. При несоблюдении указанного требования результаты проверки считаются недействительными, в этом случае назначается новая проверка.</w:t>
      </w:r>
    </w:p>
    <w:p w:rsidR="0099538D" w:rsidRPr="0055295C" w:rsidRDefault="003F3332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9. Специально уполномоченное лицо</w:t>
      </w:r>
      <w:r w:rsidR="0099538D" w:rsidRPr="0055295C">
        <w:rPr>
          <w:sz w:val="26"/>
          <w:szCs w:val="26"/>
        </w:rPr>
        <w:t xml:space="preserve"> или лицо, осуществляющее кадровую работу в муниципальном органе, проводят проверку: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1) самостоятельно;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 xml:space="preserve">2) путем оформления запроса в кредитные организации, налоговые органы </w:t>
      </w:r>
      <w:r w:rsidRPr="0055295C">
        <w:rPr>
          <w:sz w:val="26"/>
          <w:szCs w:val="26"/>
        </w:rPr>
        <w:lastRenderedPageBreak/>
        <w:t>Российской Федерации и органы, осуществляющие государственную регистрацию прав на недвижимое имущество и сделок с ним.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10. При осущес</w:t>
      </w:r>
      <w:r w:rsidR="003F3332">
        <w:rPr>
          <w:sz w:val="26"/>
          <w:szCs w:val="26"/>
        </w:rPr>
        <w:t>твлении проверки специально уполномоченное лицо</w:t>
      </w:r>
      <w:r w:rsidRPr="0055295C">
        <w:rPr>
          <w:sz w:val="26"/>
          <w:szCs w:val="26"/>
        </w:rPr>
        <w:t xml:space="preserve"> или лицо, осуществляющее кадровую работу в муниципальном органе, вправе: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1) проводить беседу с гражданином или руководителем муниципального учреждения;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2) изучать представленные гражданином или руководителем муниципального учреждения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3) получать от гражданина или руководителя муниципального учреждения пояснения по представленным ими сведениям о доходах, об имуществе и обязательствах имущественного характера и материалам;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bookmarkStart w:id="6" w:name="Par77"/>
      <w:bookmarkEnd w:id="6"/>
      <w:r w:rsidRPr="0055295C">
        <w:rPr>
          <w:sz w:val="26"/>
          <w:szCs w:val="26"/>
        </w:rPr>
        <w:t>4)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иные федеральные государственные органы, органы местного самоуправления, в организации и общественные объединения (далее - государственные органы и организации) об имеющихся у них сведениях: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- доходах, об имуществе и обязательствах имущественного характера гражданина или руководителя муниципального учреждения, его супруги (супруга) и несовершеннолетних детей;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- достоверности и полноте сведений, представленных гражданином в соответствии с нормативными правовыми актами Российской Федерации;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5) наводить справки у физических лиц и получать от них информацию с их согласия;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6) осуществлять анализ сведений, представленных гражданином или руководителем муниципального учреждения в соответствии с законодательством Российской Федерации о противодействии коррупции.</w:t>
      </w:r>
    </w:p>
    <w:p w:rsidR="0099538D" w:rsidRPr="0055295C" w:rsidRDefault="003F3332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11. Специально уполномоченное лицо</w:t>
      </w:r>
      <w:r w:rsidR="0099538D" w:rsidRPr="0055295C">
        <w:rPr>
          <w:sz w:val="26"/>
          <w:szCs w:val="26"/>
        </w:rPr>
        <w:t xml:space="preserve"> или лицо, осуществляющее кадровую работу в муниципальном органе, обеспечивают: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1) уведомление в письменной форме гражданина или руководителя муниципального учреждения о начале в отношении него проверки - в течение двух рабочих дней со дня принятия решения о начале проверки;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2) проведение в случае обращения гражданина или руководителя муниципального учреждения беседы с ним, в ходе которой он должен быть проинформирован о том, какие сведения, представляемые им в соответствии с настоящими Правилами, подлежат проверке, - в течение семи рабочих дней со дня обращения гражданина или руководителя муниципального учреждения, а при наличии уважительной причины - в срок, согласованный с гражданином или руководителем муниципального учреждения.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lastRenderedPageBreak/>
        <w:t>12. В ходе проверки должно быть истребовано письменное объяснение руководителя муниципального учреждения. Отказ руководителя муниципального учреждения от дачи объяснения в письменной форме не является препятствием для применения дисциплинарного взыскания. Если по истечении двух рабочих дней указанное объяснение руководителя муниципального учреждения не представлено, то составляется акт о непредставлении объяснений.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Пояснения, указанные в настоящем пункте, приобщаются к материалам проверки.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13. Акт о непредставлении объяснений должен содержать: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1) дату и номер акта;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2) время и место составления акта;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3) фамилию, имя, отчество руководителя муниципального учреждения, в отношении которого проводится проверка;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4) дату, номер запроса о представлении объяснения в отношении информации, являющейся основанием для проведения проверки, дату получения указанного запроса руководителем муниципального учреждения;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5) сведения о непредставлении письменных объяснений;</w:t>
      </w:r>
    </w:p>
    <w:p w:rsidR="0099538D" w:rsidRPr="0055295C" w:rsidRDefault="00233DB8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6) подписи специально уполномоченного лица</w:t>
      </w:r>
      <w:r w:rsidRPr="00233DB8">
        <w:rPr>
          <w:sz w:val="26"/>
          <w:szCs w:val="26"/>
        </w:rPr>
        <w:t xml:space="preserve"> </w:t>
      </w:r>
      <w:r>
        <w:rPr>
          <w:sz w:val="26"/>
          <w:szCs w:val="26"/>
        </w:rPr>
        <w:t>или лица, осуществляющего</w:t>
      </w:r>
      <w:r w:rsidRPr="0055295C">
        <w:rPr>
          <w:sz w:val="26"/>
          <w:szCs w:val="26"/>
        </w:rPr>
        <w:t xml:space="preserve"> кадровую работу в муниципальном органе</w:t>
      </w:r>
      <w:r w:rsidR="0099538D" w:rsidRPr="0055295C">
        <w:rPr>
          <w:sz w:val="26"/>
          <w:szCs w:val="26"/>
        </w:rPr>
        <w:t>, составившего акт, подтверждающего непредставление руководителем муниципального учреждения письменных объяснений.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 xml:space="preserve">14. В запросе, предусмотренном </w:t>
      </w:r>
      <w:hyperlink w:anchor="Par77" w:tooltip="4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иные федеральные государственные органы, органы местного самоуправления, в организации и общественные объединения (далее - государственные органы и организации) об имеющихся у них сведениях:" w:history="1">
        <w:r w:rsidRPr="0055295C">
          <w:rPr>
            <w:color w:val="0000FF"/>
            <w:sz w:val="26"/>
            <w:szCs w:val="26"/>
          </w:rPr>
          <w:t>подпунктом 4 пункта 10</w:t>
        </w:r>
      </w:hyperlink>
      <w:r w:rsidRPr="0055295C">
        <w:rPr>
          <w:sz w:val="26"/>
          <w:szCs w:val="26"/>
        </w:rPr>
        <w:t xml:space="preserve"> настоящих Правил, указываются: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2) нормативные правовые акты, на основании которых направляется запрос;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руководителя муниципального учреждения, его супруги (супруга) и несовершеннолетних детей, сведения о доходах, об имуществе и обязательствах имущественного характера которых проверяются;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4) содержание и объем сведений, подлежащих проверке;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5) срок представления запрашиваемых сведений (за исключением запросов, направляемых в государственные органы Российской Федерации);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6) фамилия, инициалы и номер телефона лица, подготовившего запрос;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lastRenderedPageBreak/>
        <w:t>7) другие необходимые сведения.</w:t>
      </w:r>
    </w:p>
    <w:p w:rsidR="0099538D" w:rsidRPr="0055295C" w:rsidRDefault="00233DB8">
      <w:pPr>
        <w:pStyle w:val="ConsPlusNormal"/>
        <w:spacing w:before="240"/>
        <w:ind w:firstLine="540"/>
        <w:jc w:val="both"/>
        <w:rPr>
          <w:sz w:val="26"/>
          <w:szCs w:val="26"/>
        </w:rPr>
      </w:pPr>
      <w:bookmarkStart w:id="7" w:name="Par102"/>
      <w:bookmarkEnd w:id="7"/>
      <w:r>
        <w:rPr>
          <w:sz w:val="26"/>
          <w:szCs w:val="26"/>
        </w:rPr>
        <w:t>15. Специально уполномоченным лицом</w:t>
      </w:r>
      <w:r w:rsidR="0099538D" w:rsidRPr="0055295C">
        <w:rPr>
          <w:sz w:val="26"/>
          <w:szCs w:val="26"/>
        </w:rPr>
        <w:t xml:space="preserve"> или лицом, осуществляющим кадровую работу в муниципальном органе, при осуществлении проверок инициируются предложения о направлении запроса о представлении сведений, составляющих банковскую, налоговую или иную охраняемую законом тайну (далее - запрос), в порядке, предусмотренном указом Губернатора Архангельской области от 19 ноября 2019 года N 95-у "Об утверждении Порядка направления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 предоставлении сведений, составляющих банковскую, налоговую или иную охраняемую законом тайну, при проведении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муниципальных учреждений муниципальных образований Архангельской области, и руководителями муниципальных учреждений муниципальных образований Архангельской области".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16.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наделены: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1) Губернатор Архангельской области;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2) первый заместитель Губернатора Архангельской области - председатель Правительства Архангельской области;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3) первый заместитель Губернатора Архангельской области;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4) заместитель Губернатора Архангельской области.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 xml:space="preserve">17. Предложения, указанные в </w:t>
      </w:r>
      <w:hyperlink w:anchor="Par102" w:tooltip="15. Кадровой службой или лицом, осуществляющим кадровую работу в муниципальном органе, при осуществлении проверок инициируются предложения о направлении запроса о представлении сведений, составляющих банковскую, налоговую или иную охраняемую законом тайну (далее - запрос), в порядке, предусмотренном указом Губернатора Архангельской области от 19 ноября 2019 года N 95-у &quot;Об утверждении Порядка направления запросов в кредитные организации, налоговые органы Российской Федерации и органы, осуществляющие госу..." w:history="1">
        <w:r w:rsidRPr="0055295C">
          <w:rPr>
            <w:color w:val="0000FF"/>
            <w:sz w:val="26"/>
            <w:szCs w:val="26"/>
          </w:rPr>
          <w:t>пункте 15</w:t>
        </w:r>
      </w:hyperlink>
      <w:r w:rsidRPr="0055295C">
        <w:rPr>
          <w:sz w:val="26"/>
          <w:szCs w:val="26"/>
        </w:rPr>
        <w:t xml:space="preserve"> настоящих Правил, направляются руководителем муниципального органа в управление по вопросам противодействия коррупции администрации Губернатора Архангельской области и Правительства Архангельской области (далее - управление по вопросам противодействия коррупции) с приложением проекта запроса.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18. В проекте запроса указываются: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1) фамилия, имя, отчество руководителя государственного органа Российской Федерации или кредитной организации, в которые предлагается направить запрос;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2) нормативные правовые акты, на основании которых направляется запрос;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 xml:space="preserve">3) фамилия, имя, отчество, дата и место рождения, место регистрации, жительства и (или) пребывания, должность и место работы, вид и реквизиты документов, удостоверяющих личность гражданина, претендующего на замещение должности руководителя муниципального учреждения, или руководителя муниципального учреждения, его супруги (супруга) и несовершеннолетних детей, сведения о доходах, об </w:t>
      </w:r>
      <w:r w:rsidRPr="0055295C">
        <w:rPr>
          <w:sz w:val="26"/>
          <w:szCs w:val="26"/>
        </w:rPr>
        <w:lastRenderedPageBreak/>
        <w:t>имуществе и обязательствах имущественного характера которых проверяются;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4) содержание и объем сведений, подлежащих проверке;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5) срок представления запрашиваемых сведений (за исключением запросов, направляемых в государственные органы Российской Федерации);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6) идентификационный номер налогоплательщика (в случае направления запроса в налоговые органы Российской Федерации);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7) контактные данные органа местного самоуправления, фамилия, инициалы и номер телефона муниципального служащего, подготовившего проект запроса;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8) другие необходимые сведения.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19.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информацию, если иное не предусмотрено законодательством об информации, информационных технологиях и о защите информации.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 xml:space="preserve">20. При получении ответа государственного органа Российской Федерации или кредитной организации указанная информация направляется управлением по вопросам противодействия коррупции руководителю муниципального органа, направившему предложение, указанное в </w:t>
      </w:r>
      <w:hyperlink w:anchor="Par102" w:tooltip="15. Кадровой службой или лицом, осуществляющим кадровую работу в муниципальном органе, при осуществлении проверок инициируются предложения о направлении запроса о представлении сведений, составляющих банковскую, налоговую или иную охраняемую законом тайну (далее - запрос), в порядке, предусмотренном указом Губернатора Архангельской области от 19 ноября 2019 года N 95-у &quot;Об утверждении Порядка направления запросов в кредитные организации, налоговые органы Российской Федерации и органы, осуществляющие госу..." w:history="1">
        <w:r w:rsidRPr="0055295C">
          <w:rPr>
            <w:color w:val="0000FF"/>
            <w:sz w:val="26"/>
            <w:szCs w:val="26"/>
          </w:rPr>
          <w:t>пункте 15</w:t>
        </w:r>
      </w:hyperlink>
      <w:r w:rsidRPr="0055295C">
        <w:rPr>
          <w:sz w:val="26"/>
          <w:szCs w:val="26"/>
        </w:rPr>
        <w:t xml:space="preserve"> настоящих Правил, в течение трех календарных дней со дня получения такого ответа.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21. Гражданин и руководитель муниципального учреждения вправе: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1) давать устные или письменные пояснения в ходе проверки, а также по результатам проверки, представлять заявления, ходатайства и иные документы;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2) представлять дополнительные материалы и давать по ним пояснения в устной и письменной форме;</w:t>
      </w:r>
    </w:p>
    <w:p w:rsidR="0099538D" w:rsidRPr="0055295C" w:rsidRDefault="00233DB8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обращаться к специально уполномоченному лицу</w:t>
      </w:r>
      <w:r w:rsidR="0099538D" w:rsidRPr="0055295C">
        <w:rPr>
          <w:sz w:val="26"/>
          <w:szCs w:val="26"/>
        </w:rPr>
        <w:t xml:space="preserve"> или к лицу, осуществляющему кадровую работу в муниципальном органе, с подлежащим удовлетворению ходатайством о проведении с ним беседы по вопросам проведения проверки;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4) ознакомиться по окончании проверки с докладом и другими материалами по результатам проверки, если это не противоречит требованиям неразглашения сведений, составляющих государственную и иную охраняемую Федеральным законом тайну;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5) обжаловать решения и действия (бездействие) должностных лиц, проводящих проверку.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22. По оконча</w:t>
      </w:r>
      <w:r w:rsidR="00233DB8">
        <w:rPr>
          <w:sz w:val="26"/>
          <w:szCs w:val="26"/>
        </w:rPr>
        <w:t>нии проверки специально уполномоченное лицо</w:t>
      </w:r>
      <w:r w:rsidRPr="0055295C">
        <w:rPr>
          <w:sz w:val="26"/>
          <w:szCs w:val="26"/>
        </w:rPr>
        <w:t xml:space="preserve"> или лицо, осуществляющее кадровую работу в муниципальном органе, обязаны ознакомить гражданина или руководителя муниципального учреждения с результатами проверки с </w:t>
      </w:r>
      <w:r w:rsidRPr="0055295C">
        <w:rPr>
          <w:sz w:val="26"/>
          <w:szCs w:val="26"/>
        </w:rPr>
        <w:lastRenderedPageBreak/>
        <w:t>соблюдением законодательства Российской Федерации о государственной тайне.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bookmarkStart w:id="8" w:name="Par127"/>
      <w:bookmarkEnd w:id="8"/>
      <w:r w:rsidRPr="0055295C">
        <w:rPr>
          <w:sz w:val="26"/>
          <w:szCs w:val="26"/>
        </w:rPr>
        <w:t>23. По результатам проверки руководителю муниципального органа в установленном порядке представляется доклад. При этом в докладе должно содержаться одно из следующих предложений: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1) о назначении гражданина на должность руководителя муниципального учреждения;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2) об отказе гражданину в назначении на должность руководителя муниципального учреждения;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bookmarkStart w:id="9" w:name="Par130"/>
      <w:bookmarkEnd w:id="9"/>
      <w:r w:rsidRPr="0055295C">
        <w:rPr>
          <w:sz w:val="26"/>
          <w:szCs w:val="26"/>
        </w:rPr>
        <w:t>3) об отсутствии оснований для применения дисциплинарного взыскания, предусмотренного статьей 192 Трудового кодекса Российской Федерации, в том числе расторжения с руководителем муниципального учреждения трудового договора по основанию, предусмотренному пунктом 7.1 статьи 81 Трудового кодекса Российской Федерации (далее - дисциплинарное взыскание);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4) о применении дисциплинарного взыскания;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5) о представлении материалов проверки в комиссию по соблюдению требований к служебному поведению и урегулированию конфликта интересов в муниципальном органе в отношении руководителей подведомственных муниципальных учреждений (далее - комиссия).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24. Сведения о результатах проверки с письменного согласия лица, принявшего решение о ее проведении, представляют</w:t>
      </w:r>
      <w:r w:rsidR="00233DB8">
        <w:rPr>
          <w:sz w:val="26"/>
          <w:szCs w:val="26"/>
        </w:rPr>
        <w:t>ся специально уполномоченным лицом</w:t>
      </w:r>
      <w:r w:rsidRPr="0055295C">
        <w:rPr>
          <w:sz w:val="26"/>
          <w:szCs w:val="26"/>
        </w:rPr>
        <w:t xml:space="preserve"> или лицом, осуществляющим кадровую работу в муниципальном органе, с одновременным уведомлением об этом гражданина или руководителя муниципального учреждения, в отношении которых проводилась проверка, правоохранительным и налоговым органам, постоянно действующим руководящими органами политических партий (их региональных отделений) и зарегистрированных в соответствии с законом иных общероссийских, межрегиональных, региональных и местных общественных объединений, не являющихся политическими партиями, и Общественной палате Российской Федерации, общественной палате Архангельской области и общественной палате муниципального образования </w:t>
      </w:r>
      <w:r w:rsidR="00671739" w:rsidRPr="0055295C">
        <w:rPr>
          <w:sz w:val="26"/>
          <w:szCs w:val="26"/>
        </w:rPr>
        <w:t>«Лешуконский муниципальный район»</w:t>
      </w:r>
      <w:r w:rsidRPr="0055295C">
        <w:rPr>
          <w:sz w:val="26"/>
          <w:szCs w:val="26"/>
        </w:rPr>
        <w:t>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 xml:space="preserve">25. По результатам рассмотрения доклада, указанного в </w:t>
      </w:r>
      <w:hyperlink w:anchor="Par127" w:tooltip="23. По результатам проверки руководителю муниципального органа в установленном порядке представляется доклад. При этом в докладе должно содержаться одно из следующих предложений:" w:history="1">
        <w:r w:rsidRPr="0055295C">
          <w:rPr>
            <w:color w:val="0000FF"/>
            <w:sz w:val="26"/>
            <w:szCs w:val="26"/>
          </w:rPr>
          <w:t>пункте 23</w:t>
        </w:r>
      </w:hyperlink>
      <w:r w:rsidRPr="0055295C">
        <w:rPr>
          <w:sz w:val="26"/>
          <w:szCs w:val="26"/>
        </w:rPr>
        <w:t xml:space="preserve"> настоящих Правил, руководитель муниципального органа принимает одно из следующих решений: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1) отказать гражданину, претендующему на замещение должности руководителя муниципального учреждения, в допуске к участию во втором этапе конкурса на замещение должности руководителя муниципального учреждения или в назначении на должность руководителя муниципального учреждения;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bookmarkStart w:id="10" w:name="Par136"/>
      <w:bookmarkEnd w:id="10"/>
      <w:r w:rsidRPr="0055295C">
        <w:rPr>
          <w:sz w:val="26"/>
          <w:szCs w:val="26"/>
        </w:rPr>
        <w:t xml:space="preserve">2) применить к руководителю муниципального учреждения дисциплинарное </w:t>
      </w:r>
      <w:r w:rsidRPr="0055295C">
        <w:rPr>
          <w:sz w:val="26"/>
          <w:szCs w:val="26"/>
        </w:rPr>
        <w:lastRenderedPageBreak/>
        <w:t>взыскание;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3) представить материалы проверки в комиссию.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 xml:space="preserve">26. Дисциплинарное взыскание, предусмотренное </w:t>
      </w:r>
      <w:hyperlink w:anchor="Par136" w:tooltip="2) применить к руководителю муниципального учреждения дисциплинарное взыскание;" w:history="1">
        <w:r w:rsidRPr="0055295C">
          <w:rPr>
            <w:color w:val="0000FF"/>
            <w:sz w:val="26"/>
            <w:szCs w:val="26"/>
          </w:rPr>
          <w:t>подпунктом 2 пункта 25</w:t>
        </w:r>
      </w:hyperlink>
      <w:r w:rsidRPr="0055295C">
        <w:rPr>
          <w:sz w:val="26"/>
          <w:szCs w:val="26"/>
        </w:rPr>
        <w:t xml:space="preserve"> настоящих Правил, применяется руководителем муниципального органа на основании: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 xml:space="preserve">1) доклада, предусмотренного </w:t>
      </w:r>
      <w:hyperlink w:anchor="Par127" w:tooltip="23. По результатам проверки руководителю муниципального органа в установленном порядке представляется доклад. При этом в докладе должно содержаться одно из следующих предложений:" w:history="1">
        <w:r w:rsidRPr="0055295C">
          <w:rPr>
            <w:color w:val="0000FF"/>
            <w:sz w:val="26"/>
            <w:szCs w:val="26"/>
          </w:rPr>
          <w:t>пунктом 23</w:t>
        </w:r>
      </w:hyperlink>
      <w:r w:rsidRPr="0055295C">
        <w:rPr>
          <w:sz w:val="26"/>
          <w:szCs w:val="26"/>
        </w:rPr>
        <w:t xml:space="preserve"> настоящих Правил;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 xml:space="preserve">2) рекомендации комиссии в случае, если доклад, предусмотренный </w:t>
      </w:r>
      <w:hyperlink w:anchor="Par127" w:tooltip="23. По результатам проверки руководителю муниципального органа в установленном порядке представляется доклад. При этом в докладе должно содержаться одно из следующих предложений:" w:history="1">
        <w:r w:rsidRPr="0055295C">
          <w:rPr>
            <w:color w:val="0000FF"/>
            <w:sz w:val="26"/>
            <w:szCs w:val="26"/>
          </w:rPr>
          <w:t>пунктом 23</w:t>
        </w:r>
      </w:hyperlink>
      <w:r w:rsidRPr="0055295C">
        <w:rPr>
          <w:sz w:val="26"/>
          <w:szCs w:val="26"/>
        </w:rPr>
        <w:t xml:space="preserve"> настоящих Правил, направлялся в комиссию;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3) объяснений руководителя муниципального учреждения;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4) иных материалов.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27. При применении дисциплинарного взыскания к руководителю муниципального учреждения учитываются: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1) характер совершенного руководителем муниципального учреждения дисциплинарного проступка, его тяжесть, обстоятельства, при которых оно совершено;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2) соблюдение руководителем муниципального учреждения других ограничений и запретов, исполнение им обязанностей, установленных в целях противодействия коррупции;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3) предшествующие результаты исполнения руководителем муниципального учреждения своих обязанностей.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28. При применении дисциплинарного взыскания к руководителю муниципального учреждения учитываются критерии привлечения к ответственности государственных (муниципальных) служащих за совершение коррупционных правонарушений, определенные уполномоченным Правительством Российской Федерации федеральным органом исполнительной власти, в части, не противоречащей статусу данного лица и правовой природе дисциплинарной ответственности, установленной Трудовым кодексом Российской Федерации.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29. В случае принятия руководителем муниципального органа решения о представлении материалов проверки в комис</w:t>
      </w:r>
      <w:r w:rsidR="00233DB8">
        <w:rPr>
          <w:sz w:val="26"/>
          <w:szCs w:val="26"/>
        </w:rPr>
        <w:t>сию, специально уполномоченное лицо</w:t>
      </w:r>
      <w:r w:rsidRPr="0055295C">
        <w:rPr>
          <w:sz w:val="26"/>
          <w:szCs w:val="26"/>
        </w:rPr>
        <w:t xml:space="preserve"> или лицо, осуществляющее кадровую работу в муниципальном органе, в течение одного рабочего дня со дня поступления такого решения</w:t>
      </w:r>
      <w:r w:rsidR="00233DB8">
        <w:rPr>
          <w:sz w:val="26"/>
          <w:szCs w:val="26"/>
        </w:rPr>
        <w:t>,</w:t>
      </w:r>
      <w:r w:rsidRPr="0055295C">
        <w:rPr>
          <w:sz w:val="26"/>
          <w:szCs w:val="26"/>
        </w:rPr>
        <w:t xml:space="preserve"> направляет доклад в комиссию для рассмотрения на заседании комиссии.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bookmarkStart w:id="11" w:name="Par149"/>
      <w:bookmarkEnd w:id="11"/>
      <w:r w:rsidRPr="0055295C">
        <w:rPr>
          <w:sz w:val="26"/>
          <w:szCs w:val="26"/>
        </w:rPr>
        <w:t xml:space="preserve">30. По результатам рассмотрения доклада в случае осуществления проверки, предусмотренной </w:t>
      </w:r>
      <w:hyperlink w:anchor="Par47" w:tooltip="1) осуществления проверки достоверности и полноты сведений о доходах, об имуществе и обязательствах имущественного характера:" w:history="1">
        <w:r w:rsidRPr="0055295C">
          <w:rPr>
            <w:color w:val="0000FF"/>
            <w:sz w:val="26"/>
            <w:szCs w:val="26"/>
          </w:rPr>
          <w:t>подпунктом 1 пункта 1</w:t>
        </w:r>
      </w:hyperlink>
      <w:r w:rsidRPr="0055295C">
        <w:rPr>
          <w:sz w:val="26"/>
          <w:szCs w:val="26"/>
        </w:rPr>
        <w:t xml:space="preserve"> настоящих Правил, комиссия принимает одно из следующих решений: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bookmarkStart w:id="12" w:name="Par150"/>
      <w:bookmarkEnd w:id="12"/>
      <w:r w:rsidRPr="0055295C">
        <w:rPr>
          <w:sz w:val="26"/>
          <w:szCs w:val="26"/>
        </w:rPr>
        <w:t xml:space="preserve">1) установить, что сведения о доходах, об имуществе и обязательствах имущественного характера, представленные гражданином или руководителем </w:t>
      </w:r>
      <w:r w:rsidRPr="0055295C">
        <w:rPr>
          <w:sz w:val="26"/>
          <w:szCs w:val="26"/>
        </w:rPr>
        <w:lastRenderedPageBreak/>
        <w:t>муниципального учреждения, являются достоверными и полными;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bookmarkStart w:id="13" w:name="Par151"/>
      <w:bookmarkEnd w:id="13"/>
      <w:r w:rsidRPr="0055295C">
        <w:rPr>
          <w:sz w:val="26"/>
          <w:szCs w:val="26"/>
        </w:rPr>
        <w:t>2) установить, что сведения о доходах, об имуществе и обязательствах имущественного характера, представленные гражданином или руководителем муниципального учреждения, являются недостоверными и (или) неполными. В этом случае комиссия рекомендует руководителю муниципального органа применить к руководителю муниципального учреждения конкретное дисциплинарное взыскание.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 xml:space="preserve">31. По результатам рассмотрения доклада в случае осуществления проверки, предусмотренной </w:t>
      </w:r>
      <w:hyperlink w:anchor="Par54" w:tooltip="б)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;" w:history="1">
        <w:r w:rsidRPr="0055295C">
          <w:rPr>
            <w:color w:val="0000FF"/>
            <w:sz w:val="26"/>
            <w:szCs w:val="26"/>
          </w:rPr>
          <w:t>подпунктом "б" подпункта 1 пункта 2</w:t>
        </w:r>
      </w:hyperlink>
      <w:r w:rsidRPr="0055295C">
        <w:rPr>
          <w:sz w:val="26"/>
          <w:szCs w:val="26"/>
        </w:rPr>
        <w:t xml:space="preserve"> настоящих Правил, комиссия принимает одно из следующих решений: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bookmarkStart w:id="14" w:name="Par153"/>
      <w:bookmarkEnd w:id="14"/>
      <w:r w:rsidRPr="0055295C">
        <w:rPr>
          <w:sz w:val="26"/>
          <w:szCs w:val="26"/>
        </w:rPr>
        <w:t>1) 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2) 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муниципального учреждения принять меры по представлению указанных сведений;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bookmarkStart w:id="15" w:name="Par155"/>
      <w:bookmarkEnd w:id="15"/>
      <w:r w:rsidRPr="0055295C">
        <w:rPr>
          <w:sz w:val="26"/>
          <w:szCs w:val="26"/>
        </w:rPr>
        <w:t>3) 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муниципального органа применить к руководителю муниципального учреждения дисциплинарное взыскание.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bookmarkStart w:id="16" w:name="Par156"/>
      <w:bookmarkEnd w:id="16"/>
      <w:r w:rsidRPr="0055295C">
        <w:rPr>
          <w:sz w:val="26"/>
          <w:szCs w:val="26"/>
        </w:rPr>
        <w:t xml:space="preserve">32. По результатам рассмотрения доклада в случае осуществления проверки, предусмотренной </w:t>
      </w:r>
      <w:hyperlink w:anchor="Par51" w:tooltip="2. Установленный настоящими Правилами порядок применяется в случае:" w:history="1">
        <w:r w:rsidRPr="0055295C">
          <w:rPr>
            <w:color w:val="0000FF"/>
            <w:sz w:val="26"/>
            <w:szCs w:val="26"/>
          </w:rPr>
          <w:t>подпунктом 2 пункта 2</w:t>
        </w:r>
      </w:hyperlink>
      <w:r w:rsidRPr="0055295C">
        <w:rPr>
          <w:sz w:val="26"/>
          <w:szCs w:val="26"/>
        </w:rPr>
        <w:t xml:space="preserve"> настоящих Правил, комиссия принимает одно из следующих решений: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bookmarkStart w:id="17" w:name="Par157"/>
      <w:bookmarkEnd w:id="17"/>
      <w:r w:rsidRPr="0055295C">
        <w:rPr>
          <w:sz w:val="26"/>
          <w:szCs w:val="26"/>
        </w:rPr>
        <w:t>1) установить, что руководитель муниципального учреждения соблюдал требования об урегулировании конфликта интересов;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bookmarkStart w:id="18" w:name="Par158"/>
      <w:bookmarkEnd w:id="18"/>
      <w:r w:rsidRPr="0055295C">
        <w:rPr>
          <w:sz w:val="26"/>
          <w:szCs w:val="26"/>
        </w:rPr>
        <w:t>2) установить, что руководитель муниципального учреждения не соблюдал требования об урегулировании конфликта интересов. В этом случае комиссия рекомендует руководителю муниципального органа указать руководителю муниципального учреждения на недопустимость нарушения требований об урегулировании конфликта интересов либо применить к руководителю муниципального учреждения дисциплинарное взыскание.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33. Рекомендации комиссии представляются секретарем комиссии руководителю муниципального органа в течение трех рабочих дней со дня проведения заседания комиссии.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 xml:space="preserve">34. Руководитель муниципального органа в течение пяти рабочих дней со дня </w:t>
      </w:r>
      <w:r w:rsidRPr="0055295C">
        <w:rPr>
          <w:sz w:val="26"/>
          <w:szCs w:val="26"/>
        </w:rPr>
        <w:lastRenderedPageBreak/>
        <w:t xml:space="preserve">поступления рекомендаций комиссии, предусмотренных </w:t>
      </w:r>
      <w:hyperlink w:anchor="Par149" w:tooltip="30. По результатам рассмотрения доклада в случае осуществления проверки, предусмотренной подпунктом 1 пункта 1 настоящих Правил, комиссия принимает одно из следующих решений:" w:history="1">
        <w:r w:rsidRPr="0055295C">
          <w:rPr>
            <w:color w:val="0000FF"/>
            <w:sz w:val="26"/>
            <w:szCs w:val="26"/>
          </w:rPr>
          <w:t>пунктами 30</w:t>
        </w:r>
      </w:hyperlink>
      <w:r w:rsidRPr="0055295C">
        <w:rPr>
          <w:sz w:val="26"/>
          <w:szCs w:val="26"/>
        </w:rPr>
        <w:t xml:space="preserve"> - </w:t>
      </w:r>
      <w:hyperlink w:anchor="Par156" w:tooltip="32. По результатам рассмотрения доклада в случае осуществления проверки, предусмотренной подпунктом 2 пункта 2 настоящих Правил, комиссия принимает одно из следующих решений:" w:history="1">
        <w:r w:rsidRPr="0055295C">
          <w:rPr>
            <w:color w:val="0000FF"/>
            <w:sz w:val="26"/>
            <w:szCs w:val="26"/>
          </w:rPr>
          <w:t>32</w:t>
        </w:r>
      </w:hyperlink>
      <w:r w:rsidRPr="0055295C">
        <w:rPr>
          <w:sz w:val="26"/>
          <w:szCs w:val="26"/>
        </w:rPr>
        <w:t xml:space="preserve"> настоящих Правил, или доклада (в случае если материалы проверки не направлялись в комиссию) принимает одно из следующих решений: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bookmarkStart w:id="19" w:name="Par161"/>
      <w:bookmarkEnd w:id="19"/>
      <w:r w:rsidRPr="0055295C">
        <w:rPr>
          <w:sz w:val="26"/>
          <w:szCs w:val="26"/>
        </w:rPr>
        <w:t xml:space="preserve">1) в случаях, предусмотренных </w:t>
      </w:r>
      <w:hyperlink w:anchor="Par53" w:tooltip="а) сведений о полученных ими доходах, об имуществе, принадлежащем им на праве собственности, и об их обязательствах имущественного характера;" w:history="1">
        <w:r w:rsidRPr="0055295C">
          <w:rPr>
            <w:color w:val="0000FF"/>
            <w:sz w:val="26"/>
            <w:szCs w:val="26"/>
          </w:rPr>
          <w:t>подпунктом "а" подпункта 1 пункта 2</w:t>
        </w:r>
      </w:hyperlink>
      <w:r w:rsidRPr="0055295C">
        <w:rPr>
          <w:sz w:val="26"/>
          <w:szCs w:val="26"/>
        </w:rPr>
        <w:t xml:space="preserve">, </w:t>
      </w:r>
      <w:hyperlink w:anchor="Par136" w:tooltip="2) применить к руководителю муниципального учреждения дисциплинарное взыскание;" w:history="1">
        <w:r w:rsidRPr="0055295C">
          <w:rPr>
            <w:color w:val="0000FF"/>
            <w:sz w:val="26"/>
            <w:szCs w:val="26"/>
          </w:rPr>
          <w:t>подпунктом 2 пункта 25</w:t>
        </w:r>
      </w:hyperlink>
      <w:r w:rsidRPr="0055295C">
        <w:rPr>
          <w:sz w:val="26"/>
          <w:szCs w:val="26"/>
        </w:rPr>
        <w:t xml:space="preserve">, </w:t>
      </w:r>
      <w:hyperlink w:anchor="Par151" w:tooltip="2) установить, что сведения о доходах, об имуществе и обязательствах имущественного характера, представленные гражданином или руководителем муниципального учреждения, являются недостоверными и (или) неполными. В этом случае комиссия рекомендует руководителю муниципального органа применить к руководителю муниципального учреждения конкретное дисциплинарное взыскание." w:history="1">
        <w:r w:rsidRPr="0055295C">
          <w:rPr>
            <w:color w:val="0000FF"/>
            <w:sz w:val="26"/>
            <w:szCs w:val="26"/>
          </w:rPr>
          <w:t>подпунктом 2 пункта 30</w:t>
        </w:r>
      </w:hyperlink>
      <w:r w:rsidRPr="0055295C">
        <w:rPr>
          <w:sz w:val="26"/>
          <w:szCs w:val="26"/>
        </w:rPr>
        <w:t xml:space="preserve">, </w:t>
      </w:r>
      <w:hyperlink w:anchor="Par155" w:tooltip="3) 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муниципального органа применить к руководителю муниципального учреждения дисциплинарное взыскание." w:history="1">
        <w:r w:rsidRPr="0055295C">
          <w:rPr>
            <w:color w:val="0000FF"/>
            <w:sz w:val="26"/>
            <w:szCs w:val="26"/>
          </w:rPr>
          <w:t>подпунктом 3 пункта 31</w:t>
        </w:r>
      </w:hyperlink>
      <w:r w:rsidRPr="0055295C">
        <w:rPr>
          <w:sz w:val="26"/>
          <w:szCs w:val="26"/>
        </w:rPr>
        <w:t xml:space="preserve">, </w:t>
      </w:r>
      <w:hyperlink w:anchor="Par158" w:tooltip="2) установить, что руководитель муниципального учреждения не соблюдал требования об урегулировании конфликта интересов. В этом случае комиссия рекомендует руководителю муниципального органа указать руководителю муниципального учреждения на недопустимость нарушения требований об урегулировании конфликта интересов либо применить к руководителю муниципального учреждения дисциплинарное взыскание." w:history="1">
        <w:r w:rsidRPr="0055295C">
          <w:rPr>
            <w:color w:val="0000FF"/>
            <w:sz w:val="26"/>
            <w:szCs w:val="26"/>
          </w:rPr>
          <w:t>подпунктом 2 пункта 32</w:t>
        </w:r>
      </w:hyperlink>
      <w:r w:rsidRPr="0055295C">
        <w:rPr>
          <w:sz w:val="26"/>
          <w:szCs w:val="26"/>
        </w:rPr>
        <w:t xml:space="preserve"> настоящих Правил, - о применении к руководителю муниципального учреждения конкретного дисциплинарного взыскания;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 xml:space="preserve">2) в случаях, предусмотренных </w:t>
      </w:r>
      <w:hyperlink w:anchor="Par130" w:tooltip="3) об отсутствии оснований для применения дисциплинарного взыскания, предусмотренного статьей 192 Трудового кодекса Российской Федерации, в том числе расторжения с руководителем муниципального учреждения трудового договора по основанию, предусмотренному пунктом 7.1 статьи 81 Трудового кодекса Российской Федерации (далее - дисциплинарное взыскание);" w:history="1">
        <w:r w:rsidRPr="0055295C">
          <w:rPr>
            <w:color w:val="0000FF"/>
            <w:sz w:val="26"/>
            <w:szCs w:val="26"/>
          </w:rPr>
          <w:t>подпунктом 3 пункта 23</w:t>
        </w:r>
      </w:hyperlink>
      <w:r w:rsidRPr="0055295C">
        <w:rPr>
          <w:sz w:val="26"/>
          <w:szCs w:val="26"/>
        </w:rPr>
        <w:t xml:space="preserve">, </w:t>
      </w:r>
      <w:hyperlink w:anchor="Par150" w:tooltip="1) установить, что сведения о доходах, об имуществе и обязательствах имущественного характера, представленные гражданином или руководителем муниципального учреждения, являются достоверными и полными;" w:history="1">
        <w:r w:rsidRPr="0055295C">
          <w:rPr>
            <w:color w:val="0000FF"/>
            <w:sz w:val="26"/>
            <w:szCs w:val="26"/>
          </w:rPr>
          <w:t>подпунктом 1 пункта 30</w:t>
        </w:r>
      </w:hyperlink>
      <w:r w:rsidRPr="0055295C">
        <w:rPr>
          <w:sz w:val="26"/>
          <w:szCs w:val="26"/>
        </w:rPr>
        <w:t xml:space="preserve">, </w:t>
      </w:r>
      <w:hyperlink w:anchor="Par153" w:tooltip="1) 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" w:history="1">
        <w:r w:rsidRPr="0055295C">
          <w:rPr>
            <w:color w:val="0000FF"/>
            <w:sz w:val="26"/>
            <w:szCs w:val="26"/>
          </w:rPr>
          <w:t>подпунктом 1 пункта 31</w:t>
        </w:r>
      </w:hyperlink>
      <w:r w:rsidRPr="0055295C">
        <w:rPr>
          <w:sz w:val="26"/>
          <w:szCs w:val="26"/>
        </w:rPr>
        <w:t xml:space="preserve">, </w:t>
      </w:r>
      <w:hyperlink w:anchor="Par157" w:tooltip="1) установить, что руководитель муниципального учреждения соблюдал требования об урегулировании конфликта интересов;" w:history="1">
        <w:r w:rsidRPr="0055295C">
          <w:rPr>
            <w:color w:val="0000FF"/>
            <w:sz w:val="26"/>
            <w:szCs w:val="26"/>
          </w:rPr>
          <w:t>подпунктом 1 пункта 32</w:t>
        </w:r>
      </w:hyperlink>
      <w:r w:rsidRPr="0055295C">
        <w:rPr>
          <w:sz w:val="26"/>
          <w:szCs w:val="26"/>
        </w:rPr>
        <w:t xml:space="preserve"> настоящих Правил, - о неприменении дисциплинарного взыскания.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35. Решение руководителя муниципального органа оформляется письменной резолюцией на рекомендациях комиссии, докладе или отдельном бланке данного должностного лица.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 xml:space="preserve">36. В случае, предусмотренном </w:t>
      </w:r>
      <w:hyperlink w:anchor="Par161" w:tooltip="1) в случаях, предусмотренных подпунктом &quot;а&quot; подпункта 1 пункта 2, подпунктом 2 пункта 25, подпунктом 2 пункта 30, подпунктом 3 пункта 31, подпунктом 2 пункта 32 настоящих Правил, - о применении к руководителю муниципального учреждения конкретного дисциплинарного взыскания;" w:history="1">
        <w:r w:rsidRPr="0055295C">
          <w:rPr>
            <w:color w:val="0000FF"/>
            <w:sz w:val="26"/>
            <w:szCs w:val="26"/>
          </w:rPr>
          <w:t>подпунктом 1 пункта 34</w:t>
        </w:r>
      </w:hyperlink>
      <w:r w:rsidRPr="0055295C">
        <w:rPr>
          <w:sz w:val="26"/>
          <w:szCs w:val="26"/>
        </w:rPr>
        <w:t xml:space="preserve"> настоящих Правил, подготовку проекта правового акта руководителя муниципального органа о применении конкретного дисциплинарного взыскан</w:t>
      </w:r>
      <w:r w:rsidR="00233DB8">
        <w:rPr>
          <w:sz w:val="26"/>
          <w:szCs w:val="26"/>
        </w:rPr>
        <w:t>ия, осуществляет специально уполномоченное лицо</w:t>
      </w:r>
      <w:r w:rsidRPr="0055295C">
        <w:rPr>
          <w:sz w:val="26"/>
          <w:szCs w:val="26"/>
        </w:rPr>
        <w:t xml:space="preserve"> или лицо, осуществляющее кадровую работу в органе местного самоуправления, в течение пяти рабочих дней со дня принятия решения руководителем муниципального органа.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37. Правовой акт руководителя муниципального органа о применении конкретного дисциплинарного взыскания объявляется руководителю муниципальн</w:t>
      </w:r>
      <w:r w:rsidR="004A48C6">
        <w:rPr>
          <w:sz w:val="26"/>
          <w:szCs w:val="26"/>
        </w:rPr>
        <w:t>ого учреждения, специально уполномоченным лицом</w:t>
      </w:r>
      <w:r w:rsidRPr="0055295C">
        <w:rPr>
          <w:sz w:val="26"/>
          <w:szCs w:val="26"/>
        </w:rPr>
        <w:t xml:space="preserve"> или лицом, осуществляющим кадровую работу в муниципальном органе, под роспись в течение трех рабочих дней со дня его издания, не считая времени отсутствия руководителя муниципального учреждения на работе.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38. Если руководитель муниципального учреждения отказывается ознакомиться под роспись с правовым актом руководителя муниципального органа о применении конкретного дисциплинар</w:t>
      </w:r>
      <w:r w:rsidR="004A48C6">
        <w:rPr>
          <w:sz w:val="26"/>
          <w:szCs w:val="26"/>
        </w:rPr>
        <w:t>ного взыскания, специально уполномоченным лицом</w:t>
      </w:r>
      <w:r w:rsidRPr="0055295C">
        <w:rPr>
          <w:sz w:val="26"/>
          <w:szCs w:val="26"/>
        </w:rPr>
        <w:t xml:space="preserve"> или лицом, осуществляющим кадровую работу в муниципальном органе, составляется соответствующий акт.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39. Акт об отказе руководителя муниципального учреждения от проставления подписи об ознакомлении с правовым актом руководителя муниципального органа о применении конкретного дисциплинарного взыскания составляется в письменной форме и должен содержать: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1) дату и номер акта;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2) время и место составления акта;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3) фамилию, имя, отчество руководителя муниципального учреждения, к которому применяется дисциплинарное взыскание;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 xml:space="preserve">4) указание на установление факта отказа руководителя муниципального учреждения </w:t>
      </w:r>
      <w:r w:rsidRPr="0055295C">
        <w:rPr>
          <w:sz w:val="26"/>
          <w:szCs w:val="26"/>
        </w:rPr>
        <w:lastRenderedPageBreak/>
        <w:t>проставить подпись об ознакомлении с правовым актом руководителя муниципального органа о применении конкретного дисциплинарного взыскания;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5) под</w:t>
      </w:r>
      <w:r w:rsidR="004A48C6">
        <w:rPr>
          <w:sz w:val="26"/>
          <w:szCs w:val="26"/>
        </w:rPr>
        <w:t>писи специально уполномоченного лица</w:t>
      </w:r>
      <w:r w:rsidRPr="0055295C">
        <w:rPr>
          <w:sz w:val="26"/>
          <w:szCs w:val="26"/>
        </w:rPr>
        <w:t xml:space="preserve"> или лица, осуществляющим кадровую работу в муниципальном органе, составившего акт, а также иного должностного лица, подтверждающего отказ руководителя муниципального учреждения проставить подпись об ознакомлении с правовым актом руководителя муниципального органа о применении конкретного дисциплинарного взыскания.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40.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41. Сведения о применении к руководителю муниципального учреждения дисциплинарного взыскания в виде увольнения в связи с утратой доверия на основании пункта 7.1 части первой статьи 81 Трудового кодекса Российской Федерации включаются работодателем в реестр лиц, уволенных в связи с утратой доверия, предусмотренный статьей 15 Федерального закона от 25 декабря 2008 года N 273-ФЗ "О противодействии коррупции".</w:t>
      </w:r>
    </w:p>
    <w:p w:rsidR="0099538D" w:rsidRPr="0055295C" w:rsidRDefault="0099538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55295C">
        <w:rPr>
          <w:sz w:val="26"/>
          <w:szCs w:val="26"/>
        </w:rPr>
        <w:t>42. Подлинники справок о доходах, об имуществе и обязательствах имущественного характера, а также материалы проверки, поступившие к руководителю муниципального органа, хранятся в течение трех лет со дня представления справок о доходах, об имуществе и обязательствах имущественного характера (окончания проверки), после чего передаются в архив.</w:t>
      </w:r>
    </w:p>
    <w:p w:rsidR="0099538D" w:rsidRPr="00671739" w:rsidRDefault="0099538D">
      <w:pPr>
        <w:pStyle w:val="ConsPlusNormal"/>
        <w:jc w:val="both"/>
        <w:rPr>
          <w:sz w:val="28"/>
          <w:szCs w:val="28"/>
        </w:rPr>
      </w:pPr>
    </w:p>
    <w:p w:rsidR="0099538D" w:rsidRPr="00671739" w:rsidRDefault="0099538D">
      <w:pPr>
        <w:pStyle w:val="ConsPlusNormal"/>
        <w:jc w:val="both"/>
        <w:rPr>
          <w:sz w:val="28"/>
          <w:szCs w:val="28"/>
        </w:rPr>
      </w:pPr>
    </w:p>
    <w:p w:rsidR="0099538D" w:rsidRPr="00671739" w:rsidRDefault="009953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8"/>
          <w:szCs w:val="28"/>
        </w:rPr>
      </w:pPr>
    </w:p>
    <w:sectPr w:rsidR="0099538D" w:rsidRPr="00671739"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EED" w:rsidRDefault="00980EED">
      <w:pPr>
        <w:spacing w:after="0" w:line="240" w:lineRule="auto"/>
      </w:pPr>
      <w:r>
        <w:separator/>
      </w:r>
    </w:p>
  </w:endnote>
  <w:endnote w:type="continuationSeparator" w:id="0">
    <w:p w:rsidR="00980EED" w:rsidRDefault="0098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155" w:rsidRDefault="008D4155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810164">
      <w:rPr>
        <w:noProof/>
      </w:rPr>
      <w:t>1</w:t>
    </w:r>
    <w:r>
      <w:fldChar w:fldCharType="end"/>
    </w:r>
  </w:p>
  <w:p w:rsidR="0099538D" w:rsidRDefault="0099538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EED" w:rsidRDefault="00980EED">
      <w:pPr>
        <w:spacing w:after="0" w:line="240" w:lineRule="auto"/>
      </w:pPr>
      <w:r>
        <w:separator/>
      </w:r>
    </w:p>
  </w:footnote>
  <w:footnote w:type="continuationSeparator" w:id="0">
    <w:p w:rsidR="00980EED" w:rsidRDefault="00980E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1739"/>
    <w:rsid w:val="000070CE"/>
    <w:rsid w:val="000C354C"/>
    <w:rsid w:val="00233DB8"/>
    <w:rsid w:val="00274CC3"/>
    <w:rsid w:val="003E4C8D"/>
    <w:rsid w:val="003F3332"/>
    <w:rsid w:val="00422A60"/>
    <w:rsid w:val="004A48C6"/>
    <w:rsid w:val="0055295C"/>
    <w:rsid w:val="00632EF8"/>
    <w:rsid w:val="00671739"/>
    <w:rsid w:val="00810164"/>
    <w:rsid w:val="00841EBE"/>
    <w:rsid w:val="008644B6"/>
    <w:rsid w:val="008D4155"/>
    <w:rsid w:val="00980EED"/>
    <w:rsid w:val="0099538D"/>
    <w:rsid w:val="00C314CF"/>
    <w:rsid w:val="00D27891"/>
    <w:rsid w:val="00FB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717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67173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717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67173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D4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D4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20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5662</Words>
  <Characters>32279</Characters>
  <Application>Microsoft Office Word</Application>
  <DocSecurity>2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МО "Котлас" от 19.03.2020 N 528"Об утверждении Правил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</vt:lpstr>
    </vt:vector>
  </TitlesOfParts>
  <Company>КонсультантПлюс Версия 4021.00.50</Company>
  <LinksUpToDate>false</LinksUpToDate>
  <CharactersWithSpaces>37866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МО "Котлас" от 19.03.2020 N 528"Об утверждении Правил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</dc:title>
  <dc:creator>Кабков Виталий Васильевич</dc:creator>
  <cp:lastModifiedBy>Александр</cp:lastModifiedBy>
  <cp:revision>2</cp:revision>
  <cp:lastPrinted>2022-08-04T08:31:00Z</cp:lastPrinted>
  <dcterms:created xsi:type="dcterms:W3CDTF">2023-01-19T07:19:00Z</dcterms:created>
  <dcterms:modified xsi:type="dcterms:W3CDTF">2023-01-19T07:19:00Z</dcterms:modified>
</cp:coreProperties>
</file>