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1E" w:rsidRPr="007C4AEA" w:rsidRDefault="002D3C1E" w:rsidP="002D3C1E">
      <w:pPr>
        <w:ind w:left="4962"/>
        <w:jc w:val="center"/>
      </w:pPr>
      <w:r w:rsidRPr="007C4AEA">
        <w:t>ПРИЛОЖЕНИЕ № </w:t>
      </w:r>
      <w:r>
        <w:t>3</w:t>
      </w:r>
    </w:p>
    <w:p w:rsidR="002D3C1E" w:rsidRPr="002D3C1E" w:rsidRDefault="002D3C1E" w:rsidP="002D3C1E">
      <w:pPr>
        <w:ind w:left="4962"/>
        <w:jc w:val="center"/>
      </w:pPr>
      <w:r w:rsidRPr="007C4AEA">
        <w:t xml:space="preserve">к Положению о муниципальном </w:t>
      </w:r>
      <w:r>
        <w:t>земельном</w:t>
      </w:r>
      <w:r>
        <w:t xml:space="preserve"> </w:t>
      </w:r>
      <w:r w:rsidRPr="00EB4E0F">
        <w:t>контрол</w:t>
      </w:r>
      <w:r>
        <w:t xml:space="preserve">е </w:t>
      </w:r>
      <w:r w:rsidRPr="007C4AEA">
        <w:t xml:space="preserve">на территории </w:t>
      </w:r>
      <w:r w:rsidRPr="002D3C1E">
        <w:t>Лешуконского муниципального округа</w:t>
      </w:r>
    </w:p>
    <w:p w:rsidR="002D3C1E" w:rsidRPr="002D3C1E" w:rsidRDefault="002D3C1E" w:rsidP="002D3C1E">
      <w:pPr>
        <w:jc w:val="center"/>
        <w:rPr>
          <w:b/>
        </w:rPr>
      </w:pPr>
    </w:p>
    <w:p w:rsidR="002D3C1E" w:rsidRPr="002D3C1E" w:rsidRDefault="002D3C1E" w:rsidP="002D3C1E">
      <w:pPr>
        <w:jc w:val="center"/>
        <w:rPr>
          <w:b/>
        </w:rPr>
      </w:pPr>
      <w:r w:rsidRPr="002D3C1E">
        <w:rPr>
          <w:b/>
        </w:rPr>
        <w:t xml:space="preserve">ИНДИКАТОРЫ </w:t>
      </w:r>
    </w:p>
    <w:p w:rsidR="002D3C1E" w:rsidRPr="002D3C1E" w:rsidRDefault="002D3C1E" w:rsidP="002D3C1E">
      <w:pPr>
        <w:jc w:val="center"/>
        <w:rPr>
          <w:b/>
        </w:rPr>
      </w:pPr>
      <w:r w:rsidRPr="002D3C1E">
        <w:rPr>
          <w:b/>
        </w:rPr>
        <w:t>риска нарушения обязательных требований</w:t>
      </w:r>
    </w:p>
    <w:p w:rsidR="002D3C1E" w:rsidRPr="002D3C1E" w:rsidRDefault="002D3C1E" w:rsidP="002D3C1E">
      <w:pPr>
        <w:ind w:firstLine="709"/>
        <w:jc w:val="both"/>
      </w:pPr>
    </w:p>
    <w:p w:rsidR="002D3C1E" w:rsidRPr="002D3C1E" w:rsidRDefault="002D3C1E" w:rsidP="002D3C1E">
      <w:pPr>
        <w:pStyle w:val="ConsPlusNormal"/>
        <w:widowControl w:val="0"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2D3C1E">
        <w:rPr>
          <w:sz w:val="24"/>
          <w:szCs w:val="24"/>
        </w:rPr>
        <w:t xml:space="preserve">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 (далее – ЕГРН), правоустанавливающих документах на земельный участок. </w:t>
      </w:r>
    </w:p>
    <w:p w:rsidR="002D3C1E" w:rsidRPr="002D3C1E" w:rsidRDefault="002D3C1E" w:rsidP="002D3C1E">
      <w:pPr>
        <w:pStyle w:val="ConsPlusNormal"/>
        <w:widowControl w:val="0"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2D3C1E">
        <w:rPr>
          <w:sz w:val="24"/>
          <w:szCs w:val="24"/>
        </w:rPr>
        <w:t xml:space="preserve">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значения точности (средней </w:t>
      </w:r>
      <w:proofErr w:type="spellStart"/>
      <w:r w:rsidRPr="002D3C1E">
        <w:rPr>
          <w:sz w:val="24"/>
          <w:szCs w:val="24"/>
        </w:rPr>
        <w:t>квадратической</w:t>
      </w:r>
      <w:proofErr w:type="spellEnd"/>
      <w:r w:rsidRPr="002D3C1E">
        <w:rPr>
          <w:sz w:val="24"/>
          <w:szCs w:val="24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 октября 2020 года № </w:t>
      </w:r>
      <w:proofErr w:type="gramStart"/>
      <w:r w:rsidRPr="002D3C1E">
        <w:rPr>
          <w:sz w:val="24"/>
          <w:szCs w:val="24"/>
        </w:rPr>
        <w:t>П</w:t>
      </w:r>
      <w:proofErr w:type="gramEnd"/>
      <w:r w:rsidRPr="002D3C1E">
        <w:rPr>
          <w:sz w:val="24"/>
          <w:szCs w:val="24"/>
        </w:rPr>
        <w:t xml:space="preserve">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2D3C1E">
        <w:rPr>
          <w:sz w:val="24"/>
          <w:szCs w:val="24"/>
        </w:rPr>
        <w:t>машино</w:t>
      </w:r>
      <w:proofErr w:type="spellEnd"/>
      <w:r w:rsidRPr="002D3C1E">
        <w:rPr>
          <w:sz w:val="24"/>
          <w:szCs w:val="24"/>
        </w:rPr>
        <w:t>-места».</w:t>
      </w:r>
    </w:p>
    <w:p w:rsidR="002D3C1E" w:rsidRPr="002D3C1E" w:rsidRDefault="002D3C1E" w:rsidP="002D3C1E">
      <w:pPr>
        <w:pStyle w:val="ConsPlusNormal"/>
        <w:widowControl w:val="0"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2D3C1E">
        <w:rPr>
          <w:sz w:val="24"/>
          <w:szCs w:val="24"/>
        </w:rPr>
        <w:t xml:space="preserve">Несоответствие фактического использования контролируемым лицом земельного участка цели использования земельного </w:t>
      </w:r>
      <w:bookmarkStart w:id="0" w:name="_GoBack"/>
      <w:bookmarkEnd w:id="0"/>
      <w:r w:rsidRPr="002D3C1E">
        <w:rPr>
          <w:sz w:val="24"/>
          <w:szCs w:val="24"/>
        </w:rPr>
        <w:t xml:space="preserve">участка, сведения о которой содержатся в ЕГРН, правоустанавливающих документах на земельный участок. </w:t>
      </w:r>
    </w:p>
    <w:p w:rsidR="002D3C1E" w:rsidRPr="002D3C1E" w:rsidRDefault="002D3C1E" w:rsidP="002D3C1E">
      <w:pPr>
        <w:pStyle w:val="ConsPlusNormal"/>
        <w:widowControl w:val="0"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2D3C1E">
        <w:rPr>
          <w:sz w:val="24"/>
          <w:szCs w:val="24"/>
        </w:rPr>
        <w:t>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:rsidR="002D3C1E" w:rsidRPr="002D3C1E" w:rsidRDefault="002D3C1E" w:rsidP="002D3C1E">
      <w:pPr>
        <w:pStyle w:val="ConsPlusNormal"/>
        <w:widowControl w:val="0"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2D3C1E">
        <w:rPr>
          <w:sz w:val="24"/>
          <w:szCs w:val="24"/>
        </w:rPr>
        <w:t>Наличие сведений об отсутствии более трёх лет на земельном участке характерных изменений его освоения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:rsidR="002D3C1E" w:rsidRPr="002D3C1E" w:rsidRDefault="002D3C1E" w:rsidP="002D3C1E">
      <w:pPr>
        <w:pStyle w:val="ConsPlusNormal"/>
        <w:widowControl w:val="0"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2D3C1E">
        <w:rPr>
          <w:sz w:val="24"/>
          <w:szCs w:val="24"/>
        </w:rPr>
        <w:t>Наличие сведений о самовольном занятии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2D3C1E" w:rsidRPr="002D3C1E" w:rsidRDefault="002D3C1E" w:rsidP="002D3C1E">
      <w:pPr>
        <w:pStyle w:val="ConsPlusNormal"/>
        <w:widowControl w:val="0"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gramStart"/>
      <w:r w:rsidRPr="002D3C1E">
        <w:rPr>
          <w:sz w:val="24"/>
          <w:szCs w:val="24"/>
        </w:rPr>
        <w:t>Поступление в контрольный орган обращений граждан, организаций,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о фактах нарушений обязательного требования, отнесенного к предмету муниципального контроля (за исключением обращений (информаций),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</w:t>
      </w:r>
      <w:proofErr w:type="gramEnd"/>
      <w:r w:rsidRPr="002D3C1E">
        <w:rPr>
          <w:sz w:val="24"/>
          <w:szCs w:val="24"/>
        </w:rPr>
        <w:t xml:space="preserve">) и муниципальном </w:t>
      </w:r>
      <w:proofErr w:type="gramStart"/>
      <w:r w:rsidRPr="002D3C1E">
        <w:rPr>
          <w:sz w:val="24"/>
          <w:szCs w:val="24"/>
        </w:rPr>
        <w:t>контроле</w:t>
      </w:r>
      <w:proofErr w:type="gramEnd"/>
      <w:r w:rsidRPr="002D3C1E">
        <w:rPr>
          <w:sz w:val="24"/>
          <w:szCs w:val="24"/>
        </w:rPr>
        <w:t xml:space="preserve"> в Российской Федерации»), в случае если в течение года до поступления данного обращения, информации контролируемому лицу контрольным органом объявлялось предостережение о недопустимости нарушения аналогичного обязательного требования.</w:t>
      </w:r>
    </w:p>
    <w:p w:rsidR="0020403F" w:rsidRPr="002D3C1E" w:rsidRDefault="002D3C1E" w:rsidP="002D3C1E">
      <w:pPr>
        <w:pStyle w:val="ConsPlusNormal"/>
        <w:widowControl w:val="0"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D3C1E">
        <w:rPr>
          <w:sz w:val="24"/>
          <w:szCs w:val="24"/>
        </w:rPr>
        <w:t>Повторное, в течение 90 календарных дней, выявление при проведении контрольного (надзорного) мероприятия без взаимодействия с контролируемым лицом нарушений одних и тех же обязательных требований на одном и том же объекте муниципального контроля, по которым объявлялось предостережение о недопустимости нарушения аналогичных обязательных требований.</w:t>
      </w:r>
    </w:p>
    <w:sectPr w:rsidR="0020403F" w:rsidRPr="002D3C1E" w:rsidSect="002D3C1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C30"/>
    <w:multiLevelType w:val="hybridMultilevel"/>
    <w:tmpl w:val="BA4694AE"/>
    <w:lvl w:ilvl="0" w:tplc="7C9E19BA">
      <w:start w:val="1"/>
      <w:numFmt w:val="decimal"/>
      <w:lvlText w:val="%1."/>
      <w:lvlJc w:val="left"/>
      <w:pPr>
        <w:ind w:left="1080" w:hanging="360"/>
      </w:pPr>
      <w:rPr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D1"/>
    <w:rsid w:val="0020403F"/>
    <w:rsid w:val="002D3C1E"/>
    <w:rsid w:val="0066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D3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2D3C1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D3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2D3C1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</dc:creator>
  <cp:keywords/>
  <dc:description/>
  <cp:lastModifiedBy>Малышева</cp:lastModifiedBy>
  <cp:revision>2</cp:revision>
  <dcterms:created xsi:type="dcterms:W3CDTF">2024-11-25T06:55:00Z</dcterms:created>
  <dcterms:modified xsi:type="dcterms:W3CDTF">2024-11-25T06:55:00Z</dcterms:modified>
</cp:coreProperties>
</file>